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678D" w:rsidRPr="00A71945" w:rsidRDefault="0060678D" w:rsidP="002C6599">
      <w:pPr>
        <w:widowControl w:val="0"/>
        <w:tabs>
          <w:tab w:val="left" w:pos="3600"/>
        </w:tabs>
        <w:spacing w:after="0"/>
        <w:jc w:val="center"/>
        <w:rPr>
          <w:rFonts w:ascii="Broadway" w:hAnsi="Broadway"/>
          <w:b/>
          <w:bCs/>
          <w:color w:val="CC0099"/>
          <w:sz w:val="40"/>
          <w:szCs w:val="40"/>
        </w:rPr>
      </w:pPr>
      <w:r w:rsidRPr="00A71945">
        <w:rPr>
          <w:rFonts w:ascii="Broadway" w:hAnsi="Broadway"/>
          <w:b/>
          <w:bCs/>
          <w:color w:val="CC0099"/>
          <w:sz w:val="40"/>
          <w:szCs w:val="40"/>
        </w:rPr>
        <w:t>REPUBLIQUE DEMOCRATIQUE DU CONGO</w:t>
      </w:r>
    </w:p>
    <w:p w:rsidR="0060678D" w:rsidRPr="00045397" w:rsidRDefault="0060678D" w:rsidP="002C6599">
      <w:pPr>
        <w:widowControl w:val="0"/>
        <w:tabs>
          <w:tab w:val="left" w:pos="3600"/>
        </w:tabs>
        <w:spacing w:after="0"/>
        <w:jc w:val="center"/>
        <w:rPr>
          <w:rFonts w:ascii="Broadway" w:hAnsi="Broadway"/>
          <w:b/>
          <w:bCs/>
          <w:i/>
          <w:color w:val="002060"/>
          <w:sz w:val="32"/>
          <w:szCs w:val="32"/>
        </w:rPr>
      </w:pPr>
      <w:r w:rsidRPr="00045397">
        <w:rPr>
          <w:rFonts w:ascii="Broadway" w:hAnsi="Broadway"/>
          <w:b/>
          <w:bCs/>
          <w:i/>
          <w:color w:val="002060"/>
          <w:sz w:val="32"/>
          <w:szCs w:val="32"/>
        </w:rPr>
        <w:t xml:space="preserve">SOLIDARITE ET ACTION  </w:t>
      </w:r>
    </w:p>
    <w:p w:rsidR="0060678D" w:rsidRPr="00A42674" w:rsidRDefault="0060678D" w:rsidP="002C6599">
      <w:pPr>
        <w:widowControl w:val="0"/>
        <w:tabs>
          <w:tab w:val="left" w:pos="3600"/>
        </w:tabs>
        <w:spacing w:after="0"/>
        <w:jc w:val="center"/>
        <w:rPr>
          <w:rFonts w:ascii="Broadway" w:hAnsi="Broadway"/>
          <w:b/>
          <w:bCs/>
          <w:color w:val="008000"/>
          <w:sz w:val="36"/>
          <w:szCs w:val="36"/>
        </w:rPr>
      </w:pPr>
      <w:r w:rsidRPr="00A42674">
        <w:rPr>
          <w:rFonts w:ascii="Broadway" w:hAnsi="Broadway"/>
          <w:b/>
          <w:bCs/>
          <w:color w:val="008000"/>
          <w:sz w:val="36"/>
          <w:szCs w:val="36"/>
        </w:rPr>
        <w:t>« </w:t>
      </w:r>
      <w:r w:rsidRPr="00A42674">
        <w:rPr>
          <w:rFonts w:ascii="Broadway" w:hAnsi="Broadway"/>
          <w:b/>
          <w:bCs/>
          <w:i/>
          <w:iCs/>
          <w:color w:val="008000"/>
          <w:sz w:val="36"/>
          <w:szCs w:val="36"/>
        </w:rPr>
        <w:t>SOLAC</w:t>
      </w:r>
      <w:r>
        <w:rPr>
          <w:rFonts w:ascii="Broadway" w:hAnsi="Broadway"/>
          <w:b/>
          <w:bCs/>
          <w:i/>
          <w:iCs/>
          <w:color w:val="008000"/>
          <w:sz w:val="36"/>
          <w:szCs w:val="36"/>
        </w:rPr>
        <w:t>-</w:t>
      </w:r>
      <w:r w:rsidRPr="00A42674">
        <w:rPr>
          <w:rFonts w:ascii="Broadway" w:hAnsi="Broadway"/>
          <w:b/>
          <w:bCs/>
          <w:i/>
          <w:iCs/>
          <w:color w:val="008000"/>
          <w:sz w:val="36"/>
          <w:szCs w:val="36"/>
        </w:rPr>
        <w:t>asbl</w:t>
      </w:r>
      <w:r w:rsidRPr="00A42674">
        <w:rPr>
          <w:rFonts w:ascii="Broadway" w:hAnsi="Broadway"/>
          <w:b/>
          <w:bCs/>
          <w:color w:val="008000"/>
          <w:sz w:val="36"/>
          <w:szCs w:val="36"/>
        </w:rPr>
        <w:t> »</w:t>
      </w:r>
    </w:p>
    <w:p w:rsidR="0060678D" w:rsidRPr="004147BD" w:rsidRDefault="0060678D" w:rsidP="002C6599">
      <w:pPr>
        <w:spacing w:after="0"/>
        <w:jc w:val="center"/>
        <w:rPr>
          <w:rFonts w:ascii="Broadway" w:hAnsi="Broadway"/>
          <w:b/>
          <w:sz w:val="26"/>
          <w:szCs w:val="26"/>
        </w:rPr>
      </w:pPr>
      <w:r w:rsidRPr="004147BD">
        <w:rPr>
          <w:rFonts w:ascii="Broadway" w:hAnsi="Broadway"/>
          <w:b/>
          <w:sz w:val="26"/>
          <w:szCs w:val="26"/>
        </w:rPr>
        <w:t>VILLE PROVINCE DE KINSHASA</w:t>
      </w:r>
    </w:p>
    <w:p w:rsidR="0060678D" w:rsidRDefault="0060678D" w:rsidP="002C6599">
      <w:pPr>
        <w:widowControl w:val="0"/>
        <w:tabs>
          <w:tab w:val="left" w:pos="3600"/>
        </w:tabs>
        <w:spacing w:after="0"/>
        <w:jc w:val="center"/>
        <w:rPr>
          <w:rFonts w:ascii="Bodoni MT Black" w:hAnsi="Bodoni MT Black"/>
          <w:b/>
          <w:bCs/>
        </w:rPr>
      </w:pPr>
      <w:r w:rsidRPr="005912C4">
        <w:rPr>
          <w:rFonts w:ascii="Bodoni MT Black" w:hAnsi="Bodoni MT Black"/>
          <w:b/>
          <w:bCs/>
        </w:rPr>
        <w:t>BP: 761 Kin</w:t>
      </w:r>
      <w:r>
        <w:rPr>
          <w:rFonts w:ascii="Bodoni MT Black" w:hAnsi="Bodoni MT Black"/>
          <w:b/>
          <w:bCs/>
        </w:rPr>
        <w:t>shasa 11 ; Tél.: +243 81</w:t>
      </w:r>
      <w:r w:rsidRPr="005912C4">
        <w:rPr>
          <w:rFonts w:ascii="Bodoni MT Black" w:hAnsi="Bodoni MT Black"/>
          <w:b/>
          <w:bCs/>
        </w:rPr>
        <w:t>0</w:t>
      </w:r>
      <w:r>
        <w:rPr>
          <w:rFonts w:ascii="Bodoni MT Black" w:hAnsi="Bodoni MT Black"/>
          <w:b/>
          <w:bCs/>
        </w:rPr>
        <w:t xml:space="preserve"> 29</w:t>
      </w:r>
      <w:r w:rsidRPr="005912C4">
        <w:rPr>
          <w:rFonts w:ascii="Bodoni MT Black" w:hAnsi="Bodoni MT Black"/>
          <w:b/>
          <w:bCs/>
        </w:rPr>
        <w:t>5</w:t>
      </w:r>
      <w:r>
        <w:rPr>
          <w:rFonts w:ascii="Bodoni MT Black" w:hAnsi="Bodoni MT Black"/>
          <w:b/>
          <w:bCs/>
        </w:rPr>
        <w:t> </w:t>
      </w:r>
      <w:r w:rsidRPr="005912C4">
        <w:rPr>
          <w:rFonts w:ascii="Bodoni MT Black" w:hAnsi="Bodoni MT Black"/>
          <w:b/>
          <w:bCs/>
        </w:rPr>
        <w:t>081</w:t>
      </w:r>
      <w:r>
        <w:rPr>
          <w:rFonts w:ascii="Bodoni MT Black" w:hAnsi="Bodoni MT Black"/>
          <w:b/>
          <w:bCs/>
        </w:rPr>
        <w:t>, +243 818 135 322</w:t>
      </w:r>
      <w:r w:rsidRPr="005912C4">
        <w:rPr>
          <w:rFonts w:ascii="Bodoni MT Black" w:hAnsi="Bodoni MT Black"/>
          <w:b/>
          <w:bCs/>
        </w:rPr>
        <w:t> </w:t>
      </w:r>
      <w:r>
        <w:rPr>
          <w:rFonts w:ascii="Bodoni MT Black" w:hAnsi="Bodoni MT Black"/>
          <w:b/>
          <w:bCs/>
        </w:rPr>
        <w:t xml:space="preserve"> </w:t>
      </w:r>
      <w:r w:rsidRPr="005912C4">
        <w:rPr>
          <w:rFonts w:ascii="Bodoni MT Black" w:hAnsi="Bodoni MT Black"/>
          <w:b/>
          <w:bCs/>
        </w:rPr>
        <w:t xml:space="preserve">  </w:t>
      </w:r>
    </w:p>
    <w:p w:rsidR="0060678D" w:rsidRPr="005912C4" w:rsidRDefault="002E3504" w:rsidP="002C6599">
      <w:pPr>
        <w:widowControl w:val="0"/>
        <w:tabs>
          <w:tab w:val="left" w:pos="3600"/>
        </w:tabs>
        <w:spacing w:after="0"/>
        <w:jc w:val="center"/>
        <w:rPr>
          <w:rFonts w:ascii="Bodoni MT Black" w:hAnsi="Bodoni MT Black"/>
          <w:b/>
          <w:bCs/>
          <w:color w:val="FF0066"/>
          <w:sz w:val="72"/>
          <w:szCs w:val="72"/>
        </w:rPr>
      </w:pPr>
      <w:r>
        <w:rPr>
          <w:noProof/>
          <w:lang w:val="en-US"/>
        </w:rPr>
        <mc:AlternateContent>
          <mc:Choice Requires="wps">
            <w:drawing>
              <wp:anchor distT="0" distB="0" distL="114300" distR="114300" simplePos="0" relativeHeight="251659264" behindDoc="0" locked="0" layoutInCell="1" allowOverlap="1" wp14:anchorId="388C34AB" wp14:editId="75CD43BB">
                <wp:simplePos x="0" y="0"/>
                <wp:positionH relativeFrom="column">
                  <wp:posOffset>-101600</wp:posOffset>
                </wp:positionH>
                <wp:positionV relativeFrom="paragraph">
                  <wp:posOffset>288710</wp:posOffset>
                </wp:positionV>
                <wp:extent cx="5943600" cy="20320"/>
                <wp:effectExtent l="0" t="19050" r="38100" b="55880"/>
                <wp:wrapNone/>
                <wp:docPr id="1" name="Connecteur droit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3600" cy="20320"/>
                        </a:xfrm>
                        <a:prstGeom prst="line">
                          <a:avLst/>
                        </a:prstGeom>
                        <a:noFill/>
                        <a:ln w="57150" cmpd="thinThick">
                          <a:solidFill>
                            <a:srgbClr val="99CCFF"/>
                          </a:solidFill>
                          <a:prstDash val="lg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A0294" id="Connecteur droit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pt,22.75pt" to="460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" strokecolor="#9cf" strokeweight="4.5pt">
                <v:stroke dashstyle="longDash" linestyle="thinThick"/>
              </v:line>
            </w:pict>
          </mc:Fallback>
        </mc:AlternateContent>
      </w:r>
      <w:r w:rsidR="0060678D" w:rsidRPr="005912C4">
        <w:rPr>
          <w:rFonts w:ascii="Bodoni MT Black" w:hAnsi="Bodoni MT Black"/>
          <w:b/>
          <w:bCs/>
        </w:rPr>
        <w:t>Email:</w:t>
      </w:r>
      <w:r w:rsidR="0060678D" w:rsidRPr="005912C4">
        <w:rPr>
          <w:rFonts w:ascii="Bodoni MT Black" w:hAnsi="Bodoni MT Black"/>
          <w:b/>
          <w:bCs/>
          <w:color w:val="FF0066"/>
        </w:rPr>
        <w:t xml:space="preserve"> </w:t>
      </w:r>
      <w:hyperlink r:id="rId7" w:history="1">
        <w:r w:rsidR="0060678D" w:rsidRPr="00E64F0B">
          <w:rPr>
            <w:rStyle w:val="Lienhypertexte"/>
            <w:rFonts w:ascii="Bodoni MT Black" w:hAnsi="Bodoni MT Black"/>
            <w:b/>
            <w:bCs/>
            <w:i/>
          </w:rPr>
          <w:t>solidaritaction.asbl@gmail.com</w:t>
        </w:r>
      </w:hyperlink>
      <w:r w:rsidR="0060678D">
        <w:rPr>
          <w:rFonts w:ascii="Bodoni MT Black" w:hAnsi="Bodoni MT Black"/>
          <w:b/>
          <w:bCs/>
          <w:i/>
          <w:color w:val="0000FF"/>
        </w:rPr>
        <w:t xml:space="preserve">, </w:t>
      </w:r>
      <w:r w:rsidR="00980F26">
        <w:rPr>
          <w:rFonts w:ascii="Bodoni MT Black" w:hAnsi="Bodoni MT Black"/>
          <w:b/>
          <w:bCs/>
          <w:i/>
          <w:color w:val="0000FF"/>
        </w:rPr>
        <w:t xml:space="preserve"> </w:t>
      </w:r>
      <w:r w:rsidR="0060678D" w:rsidRPr="005912C4">
        <w:rPr>
          <w:rFonts w:ascii="Bodoni MT Black" w:hAnsi="Bodoni MT Black"/>
          <w:b/>
          <w:bCs/>
          <w:color w:val="0000FF"/>
        </w:rPr>
        <w:t xml:space="preserve"> </w:t>
      </w:r>
    </w:p>
    <w:p w:rsidR="0060678D" w:rsidRPr="005912C4" w:rsidRDefault="0060678D" w:rsidP="0060678D">
      <w:pPr>
        <w:widowControl w:val="0"/>
        <w:tabs>
          <w:tab w:val="left" w:pos="3600"/>
        </w:tabs>
        <w:jc w:val="center"/>
        <w:rPr>
          <w:rFonts w:ascii="Baskerville Old Face" w:hAnsi="Baskerville Old Face"/>
          <w:b/>
          <w:bCs/>
          <w:color w:val="FF6600"/>
          <w:sz w:val="52"/>
          <w:szCs w:val="52"/>
        </w:rPr>
      </w:pPr>
    </w:p>
    <w:p w:rsidR="0060678D" w:rsidRDefault="0060678D" w:rsidP="0060678D">
      <w:pPr>
        <w:jc w:val="center"/>
        <w:rPr>
          <w:rFonts w:ascii="Monotype Corsiva" w:hAnsi="Monotype Corsiva"/>
          <w:b/>
          <w:bCs/>
          <w:color w:val="000080"/>
          <w:sz w:val="52"/>
          <w:szCs w:val="52"/>
        </w:rPr>
      </w:pPr>
    </w:p>
    <w:p w:rsidR="0060678D" w:rsidRDefault="0060678D"/>
    <w:p w:rsidR="002C6599" w:rsidRDefault="002C6599"/>
    <w:p w:rsidR="0060678D" w:rsidRDefault="0060678D"/>
    <w:p w:rsidR="00726393" w:rsidRPr="00873533" w:rsidRDefault="002E3504" w:rsidP="002E3504">
      <w:pPr>
        <w:jc w:val="center"/>
        <w:rPr>
          <w:rFonts w:ascii="Times New Roman" w:hAnsi="Times New Roman" w:cs="Times New Roman"/>
          <w:b/>
          <w:sz w:val="32"/>
          <w:szCs w:val="32"/>
        </w:rPr>
      </w:pPr>
      <w:r w:rsidRPr="00873533">
        <w:rPr>
          <w:rFonts w:ascii="Times New Roman" w:hAnsi="Times New Roman" w:cs="Times New Roman"/>
          <w:b/>
          <w:sz w:val="32"/>
          <w:szCs w:val="32"/>
        </w:rPr>
        <w:t xml:space="preserve">KOMUNUMA CENTRO PRI </w:t>
      </w:r>
      <w:r w:rsidR="00EC5498">
        <w:rPr>
          <w:rFonts w:ascii="Times New Roman" w:hAnsi="Times New Roman" w:cs="Times New Roman"/>
          <w:b/>
          <w:sz w:val="32"/>
          <w:szCs w:val="32"/>
        </w:rPr>
        <w:t>SANPRIZORGADO KAJ INFORMADO</w:t>
      </w:r>
      <w:r w:rsidRPr="00873533">
        <w:rPr>
          <w:rFonts w:ascii="Times New Roman" w:hAnsi="Times New Roman" w:cs="Times New Roman"/>
          <w:b/>
          <w:sz w:val="32"/>
          <w:szCs w:val="32"/>
        </w:rPr>
        <w:t xml:space="preserve"> PRI AIDOSO, SEKSAJ TRANSDONITAJ INFEKTOJ, MALARIO KAJ TUBERKULOZO:</w:t>
      </w:r>
    </w:p>
    <w:p w:rsidR="0060678D" w:rsidRPr="00FE5BB8" w:rsidRDefault="0060678D">
      <w:pPr>
        <w:rPr>
          <w:rFonts w:ascii="Times New Roman" w:hAnsi="Times New Roman" w:cs="Times New Roman"/>
        </w:rPr>
      </w:pPr>
    </w:p>
    <w:p w:rsidR="0060678D" w:rsidRPr="00FE5BB8" w:rsidRDefault="0060678D" w:rsidP="0060678D">
      <w:pPr>
        <w:jc w:val="center"/>
        <w:rPr>
          <w:rFonts w:ascii="Times New Roman" w:hAnsi="Times New Roman" w:cs="Times New Roman"/>
          <w:b/>
        </w:rPr>
      </w:pPr>
      <w:r w:rsidRPr="00FE5BB8">
        <w:rPr>
          <w:rFonts w:ascii="Times New Roman" w:hAnsi="Times New Roman" w:cs="Times New Roman"/>
          <w:b/>
        </w:rPr>
        <w:t xml:space="preserve">CITE DE LUKALA </w:t>
      </w:r>
    </w:p>
    <w:p w:rsidR="0060678D" w:rsidRPr="00FE5BB8" w:rsidRDefault="0060678D" w:rsidP="0060678D">
      <w:pPr>
        <w:widowControl w:val="0"/>
        <w:tabs>
          <w:tab w:val="left" w:pos="3600"/>
        </w:tabs>
        <w:jc w:val="center"/>
        <w:rPr>
          <w:rFonts w:ascii="Times New Roman" w:hAnsi="Times New Roman" w:cs="Times New Roman"/>
          <w:b/>
          <w:bCs/>
          <w:i/>
          <w:color w:val="0000FF"/>
          <w:sz w:val="36"/>
          <w:szCs w:val="36"/>
        </w:rPr>
      </w:pPr>
      <w:r w:rsidRPr="00FE5BB8">
        <w:rPr>
          <w:rFonts w:ascii="Times New Roman" w:hAnsi="Times New Roman" w:cs="Times New Roman"/>
          <w:b/>
          <w:bCs/>
          <w:i/>
          <w:color w:val="0000FF"/>
          <w:sz w:val="36"/>
          <w:szCs w:val="36"/>
        </w:rPr>
        <w:t xml:space="preserve">PROVINCE DU </w:t>
      </w:r>
      <w:r w:rsidR="00FE5BB8">
        <w:rPr>
          <w:rFonts w:ascii="Times New Roman" w:hAnsi="Times New Roman" w:cs="Times New Roman"/>
          <w:b/>
          <w:bCs/>
          <w:i/>
          <w:color w:val="0000FF"/>
          <w:sz w:val="36"/>
          <w:szCs w:val="36"/>
        </w:rPr>
        <w:t xml:space="preserve"> </w:t>
      </w:r>
      <w:r w:rsidRPr="00FE5BB8">
        <w:rPr>
          <w:rFonts w:ascii="Times New Roman" w:hAnsi="Times New Roman" w:cs="Times New Roman"/>
          <w:b/>
          <w:bCs/>
          <w:i/>
          <w:color w:val="0000FF"/>
          <w:sz w:val="36"/>
          <w:szCs w:val="36"/>
        </w:rPr>
        <w:t>CONGO</w:t>
      </w:r>
      <w:r w:rsidR="00FE5BB8">
        <w:rPr>
          <w:rFonts w:ascii="Times New Roman" w:hAnsi="Times New Roman" w:cs="Times New Roman"/>
          <w:b/>
          <w:bCs/>
          <w:i/>
          <w:color w:val="0000FF"/>
          <w:sz w:val="36"/>
          <w:szCs w:val="36"/>
        </w:rPr>
        <w:t xml:space="preserve"> CENTRAL</w:t>
      </w:r>
    </w:p>
    <w:p w:rsidR="0060678D" w:rsidRDefault="0060678D" w:rsidP="0060678D">
      <w:pPr>
        <w:widowControl w:val="0"/>
        <w:tabs>
          <w:tab w:val="left" w:pos="3600"/>
        </w:tabs>
        <w:jc w:val="center"/>
        <w:rPr>
          <w:rFonts w:ascii="Broadway" w:hAnsi="Broadway"/>
          <w:b/>
          <w:bCs/>
          <w:i/>
          <w:color w:val="0000FF"/>
          <w:sz w:val="36"/>
          <w:szCs w:val="36"/>
        </w:rPr>
      </w:pPr>
    </w:p>
    <w:p w:rsidR="0060678D" w:rsidRPr="00357D4A" w:rsidRDefault="0060678D" w:rsidP="0060678D">
      <w:pPr>
        <w:ind w:left="2124" w:firstLine="708"/>
        <w:rPr>
          <w:rFonts w:ascii="Tempus Sans ITC" w:hAnsi="Tempus Sans ITC"/>
          <w:b/>
          <w:bCs/>
          <w:color w:val="008000"/>
          <w:sz w:val="28"/>
          <w:szCs w:val="28"/>
        </w:rPr>
      </w:pPr>
      <w:r>
        <w:rPr>
          <w:rFonts w:ascii="Arial Black" w:hAnsi="Arial Black"/>
          <w:b/>
          <w:bCs/>
          <w:noProof/>
          <w:color w:val="008000"/>
          <w:lang w:val="en-US"/>
        </w:rPr>
        <mc:AlternateContent>
          <mc:Choice Requires="wps">
            <w:drawing>
              <wp:anchor distT="0" distB="0" distL="114300" distR="114300" simplePos="0" relativeHeight="251661312" behindDoc="0" locked="0" layoutInCell="1" allowOverlap="1">
                <wp:simplePos x="0" y="0"/>
                <wp:positionH relativeFrom="column">
                  <wp:posOffset>2091055</wp:posOffset>
                </wp:positionH>
                <wp:positionV relativeFrom="paragraph">
                  <wp:posOffset>163830</wp:posOffset>
                </wp:positionV>
                <wp:extent cx="2352675" cy="1857375"/>
                <wp:effectExtent l="0" t="0" r="28575" b="28575"/>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1857375"/>
                        </a:xfrm>
                        <a:prstGeom prst="rect">
                          <a:avLst/>
                        </a:prstGeom>
                        <a:solidFill>
                          <a:srgbClr val="FFFFFF"/>
                        </a:solidFill>
                        <a:ln w="9525">
                          <a:solidFill>
                            <a:srgbClr val="FFFFFF"/>
                          </a:solidFill>
                          <a:miter lim="800000"/>
                          <a:headEnd/>
                          <a:tailEnd/>
                        </a:ln>
                      </wps:spPr>
                      <wps:txbx>
                        <w:txbxContent>
                          <w:p w:rsidR="000A0197" w:rsidRDefault="000A0197" w:rsidP="00EC5498">
                            <w:r w:rsidRPr="002C6599">
                              <w:rPr>
                                <w:noProof/>
                                <w:lang w:val="en-US"/>
                              </w:rPr>
                              <w:drawing>
                                <wp:inline distT="0" distB="0" distL="0" distR="0">
                                  <wp:extent cx="2364779" cy="1666875"/>
                                  <wp:effectExtent l="0" t="0" r="0" b="0"/>
                                  <wp:docPr id="4" name="Image 4" descr="C:\Users\Public\Pictures\Sample Pictures\JB\Dossiers personnels 2\Dossiers Jean Bosco\SOLAC\SOLAC_asbl_2015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blic\Pictures\Sample Pictures\JB\Dossiers personnels 2\Dossiers Jean Bosco\SOLAC\SOLAC_asbl_2015 (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7307" cy="173914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Zone de texte 3" o:spid="_x0000_s1026" type="#_x0000_t202" style="position:absolute;left:0;text-align:left;margin-left:164.65pt;margin-top:12.9pt;width:185.25pt;height:14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" strokecolor="white">
                <v:textbox>
                  <w:txbxContent>
                    <w:p w:rsidR="000A0197" w:rsidRDefault="000A0197" w:rsidP="00EC5498">
                      <w:r w:rsidRPr="002C6599">
                        <w:rPr>
                          <w:noProof/>
                          <w:lang w:val="en-US"/>
                        </w:rPr>
                        <w:drawing>
                          <wp:inline distT="0" distB="0" distL="0" distR="0">
                            <wp:extent cx="2364779" cy="1666875"/>
                            <wp:effectExtent l="0" t="0" r="0" b="0"/>
                            <wp:docPr id="4" name="Image 4" descr="C:\Users\Public\Pictures\Sample Pictures\JB\Dossiers personnels 2\Dossiers Jean Bosco\SOLAC\SOLAC_asbl_2015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blic\Pictures\Sample Pictures\JB\Dossiers personnels 2\Dossiers Jean Bosco\SOLAC\SOLAC_asbl_2015 (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7307" cy="1739144"/>
                                    </a:xfrm>
                                    <a:prstGeom prst="rect">
                                      <a:avLst/>
                                    </a:prstGeom>
                                    <a:noFill/>
                                    <a:ln>
                                      <a:noFill/>
                                    </a:ln>
                                  </pic:spPr>
                                </pic:pic>
                              </a:graphicData>
                            </a:graphic>
                          </wp:inline>
                        </w:drawing>
                      </w:r>
                    </w:p>
                  </w:txbxContent>
                </v:textbox>
              </v:shape>
            </w:pict>
          </mc:Fallback>
        </mc:AlternateContent>
      </w:r>
      <w:r>
        <w:rPr>
          <w:rFonts w:ascii="Arial Black" w:hAnsi="Arial Black"/>
          <w:b/>
          <w:bCs/>
          <w:color w:val="008000"/>
        </w:rPr>
        <w:t xml:space="preserve">     </w:t>
      </w:r>
      <w:r>
        <w:rPr>
          <w:rFonts w:ascii="Tempus Sans ITC" w:hAnsi="Tempus Sans ITC"/>
          <w:b/>
          <w:bCs/>
          <w:color w:val="008000"/>
          <w:sz w:val="28"/>
          <w:szCs w:val="28"/>
        </w:rPr>
        <w:t xml:space="preserve"> </w:t>
      </w:r>
    </w:p>
    <w:p w:rsidR="0060678D" w:rsidRDefault="0060678D" w:rsidP="0060678D">
      <w:pPr>
        <w:ind w:firstLine="708"/>
        <w:jc w:val="center"/>
        <w:rPr>
          <w:rFonts w:ascii="Arial Black" w:hAnsi="Arial Black"/>
          <w:b/>
          <w:bCs/>
          <w:color w:val="008000"/>
          <w:sz w:val="16"/>
          <w:szCs w:val="16"/>
        </w:rPr>
      </w:pPr>
    </w:p>
    <w:p w:rsidR="0060678D" w:rsidRDefault="0060678D" w:rsidP="0060678D">
      <w:pPr>
        <w:ind w:left="708"/>
        <w:jc w:val="center"/>
        <w:rPr>
          <w:rFonts w:ascii="Tahoma" w:hAnsi="Tahoma"/>
          <w:b/>
          <w:sz w:val="28"/>
          <w:szCs w:val="28"/>
        </w:rPr>
      </w:pPr>
    </w:p>
    <w:p w:rsidR="0060678D" w:rsidRDefault="0060678D" w:rsidP="0060678D">
      <w:pPr>
        <w:widowControl w:val="0"/>
        <w:tabs>
          <w:tab w:val="left" w:pos="3600"/>
        </w:tabs>
        <w:rPr>
          <w:b/>
          <w:bCs/>
          <w:sz w:val="28"/>
          <w:szCs w:val="28"/>
        </w:rPr>
      </w:pPr>
      <w:r w:rsidRPr="00C22E16">
        <w:rPr>
          <w:b/>
          <w:bCs/>
          <w:sz w:val="28"/>
          <w:szCs w:val="28"/>
        </w:rPr>
        <w:t xml:space="preserve">     </w:t>
      </w:r>
    </w:p>
    <w:p w:rsidR="0060678D" w:rsidRDefault="0060678D" w:rsidP="0060678D">
      <w:pPr>
        <w:widowControl w:val="0"/>
        <w:tabs>
          <w:tab w:val="left" w:pos="3600"/>
        </w:tabs>
        <w:rPr>
          <w:b/>
          <w:bCs/>
          <w:sz w:val="28"/>
          <w:szCs w:val="28"/>
        </w:rPr>
      </w:pPr>
    </w:p>
    <w:p w:rsidR="0060678D" w:rsidRDefault="0060678D" w:rsidP="0060678D">
      <w:pPr>
        <w:widowControl w:val="0"/>
        <w:tabs>
          <w:tab w:val="left" w:pos="3600"/>
        </w:tabs>
        <w:rPr>
          <w:b/>
          <w:bCs/>
          <w:sz w:val="28"/>
          <w:szCs w:val="28"/>
        </w:rPr>
      </w:pPr>
    </w:p>
    <w:p w:rsidR="0060678D" w:rsidRDefault="0060678D" w:rsidP="0060678D">
      <w:pPr>
        <w:jc w:val="center"/>
        <w:rPr>
          <w:rFonts w:ascii="Monotype Corsiva" w:hAnsi="Monotype Corsiva"/>
          <w:b/>
          <w:bCs/>
          <w:color w:val="0000FF"/>
          <w:sz w:val="28"/>
          <w:szCs w:val="28"/>
        </w:rPr>
      </w:pPr>
    </w:p>
    <w:p w:rsidR="0060678D" w:rsidRDefault="0060678D" w:rsidP="0060678D">
      <w:pPr>
        <w:jc w:val="center"/>
        <w:rPr>
          <w:rFonts w:ascii="Monotype Corsiva" w:hAnsi="Monotype Corsiva"/>
          <w:b/>
          <w:bCs/>
          <w:color w:val="0000FF"/>
          <w:sz w:val="28"/>
          <w:szCs w:val="28"/>
        </w:rPr>
      </w:pPr>
    </w:p>
    <w:p w:rsidR="0060678D" w:rsidRDefault="0060678D" w:rsidP="0060678D">
      <w:pPr>
        <w:jc w:val="center"/>
        <w:rPr>
          <w:rFonts w:ascii="Monotype Corsiva" w:hAnsi="Monotype Corsiva"/>
          <w:b/>
          <w:bCs/>
          <w:color w:val="0000FF"/>
          <w:sz w:val="28"/>
          <w:szCs w:val="28"/>
        </w:rPr>
      </w:pPr>
    </w:p>
    <w:p w:rsidR="0060678D" w:rsidRDefault="00EC5498" w:rsidP="00A30930">
      <w:pPr>
        <w:jc w:val="center"/>
        <w:rPr>
          <w:rFonts w:ascii="Monotype Corsiva" w:hAnsi="Monotype Corsiva"/>
          <w:b/>
          <w:bCs/>
          <w:color w:val="0000FF"/>
          <w:sz w:val="28"/>
          <w:szCs w:val="28"/>
        </w:rPr>
      </w:pPr>
      <w:r>
        <w:rPr>
          <w:rFonts w:ascii="Monotype Corsiva" w:hAnsi="Monotype Corsiva"/>
          <w:b/>
          <w:bCs/>
          <w:color w:val="0000FF"/>
          <w:sz w:val="28"/>
          <w:szCs w:val="28"/>
        </w:rPr>
        <w:t>Novembre 2018</w:t>
      </w:r>
    </w:p>
    <w:p w:rsidR="00EC5498" w:rsidRDefault="00EC5498" w:rsidP="00A30930">
      <w:pPr>
        <w:jc w:val="center"/>
        <w:rPr>
          <w:rFonts w:ascii="Monotype Corsiva" w:hAnsi="Monotype Corsiva"/>
          <w:b/>
          <w:bCs/>
          <w:color w:val="0000FF"/>
          <w:sz w:val="28"/>
          <w:szCs w:val="28"/>
        </w:rPr>
      </w:pPr>
    </w:p>
    <w:p w:rsidR="0060678D" w:rsidRPr="00794711" w:rsidRDefault="00794711" w:rsidP="000E1206">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lastRenderedPageBreak/>
        <w:t>1. LA SITUACIO DE LA ASOCIO</w:t>
      </w:r>
    </w:p>
    <w:p w:rsidR="002E3504" w:rsidRPr="00794711" w:rsidRDefault="002E3504" w:rsidP="000E1206">
      <w:pPr>
        <w:spacing w:after="0" w:line="240" w:lineRule="auto"/>
        <w:rPr>
          <w:rFonts w:ascii="Times New Roman" w:hAnsi="Times New Roman" w:cs="Times New Roman"/>
          <w:sz w:val="26"/>
          <w:szCs w:val="26"/>
        </w:rPr>
      </w:pPr>
    </w:p>
    <w:p w:rsidR="0060678D" w:rsidRPr="00794711" w:rsidRDefault="0060678D" w:rsidP="000E1206">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La C</w:t>
      </w:r>
      <w:r w:rsidR="00794711">
        <w:rPr>
          <w:rFonts w:ascii="Times New Roman" w:hAnsi="Times New Roman" w:cs="Times New Roman"/>
          <w:sz w:val="26"/>
          <w:szCs w:val="26"/>
        </w:rPr>
        <w:t>entro pri Prizorgado kaj Informado</w:t>
      </w:r>
      <w:r w:rsidRPr="00794711">
        <w:rPr>
          <w:rFonts w:ascii="Times New Roman" w:hAnsi="Times New Roman" w:cs="Times New Roman"/>
          <w:sz w:val="26"/>
          <w:szCs w:val="26"/>
        </w:rPr>
        <w:t xml:space="preserve"> pri </w:t>
      </w:r>
      <w:r w:rsidR="0060390B" w:rsidRPr="00794711">
        <w:rPr>
          <w:rFonts w:ascii="Times New Roman" w:hAnsi="Times New Roman" w:cs="Times New Roman"/>
          <w:sz w:val="26"/>
          <w:szCs w:val="26"/>
        </w:rPr>
        <w:t>aidoso</w:t>
      </w:r>
      <w:r w:rsidRPr="00794711">
        <w:rPr>
          <w:rFonts w:ascii="Times New Roman" w:hAnsi="Times New Roman" w:cs="Times New Roman"/>
          <w:sz w:val="26"/>
          <w:szCs w:val="26"/>
        </w:rPr>
        <w:t xml:space="preserve">, </w:t>
      </w:r>
      <w:r w:rsidR="002E3504" w:rsidRPr="00794711">
        <w:rPr>
          <w:rFonts w:ascii="Times New Roman" w:hAnsi="Times New Roman" w:cs="Times New Roman"/>
          <w:sz w:val="26"/>
          <w:szCs w:val="26"/>
        </w:rPr>
        <w:t>Seksaj transdonitaj infektoj</w:t>
      </w:r>
      <w:r w:rsidR="00875427" w:rsidRPr="00794711">
        <w:rPr>
          <w:rFonts w:ascii="Times New Roman" w:hAnsi="Times New Roman" w:cs="Times New Roman"/>
          <w:sz w:val="26"/>
          <w:szCs w:val="26"/>
        </w:rPr>
        <w:t>, Malario</w:t>
      </w:r>
      <w:r w:rsidRPr="00794711">
        <w:rPr>
          <w:rFonts w:ascii="Times New Roman" w:hAnsi="Times New Roman" w:cs="Times New Roman"/>
          <w:sz w:val="26"/>
          <w:szCs w:val="26"/>
        </w:rPr>
        <w:t xml:space="preserve"> kaj T</w:t>
      </w:r>
      <w:r w:rsidR="00875427" w:rsidRPr="00794711">
        <w:rPr>
          <w:rFonts w:ascii="Times New Roman" w:hAnsi="Times New Roman" w:cs="Times New Roman"/>
          <w:sz w:val="26"/>
          <w:szCs w:val="26"/>
        </w:rPr>
        <w:t>uberkulozo de Solidareco kaj Agado</w:t>
      </w:r>
      <w:r w:rsidRPr="00794711">
        <w:rPr>
          <w:rFonts w:ascii="Times New Roman" w:hAnsi="Times New Roman" w:cs="Times New Roman"/>
          <w:sz w:val="26"/>
          <w:szCs w:val="26"/>
        </w:rPr>
        <w:t xml:space="preserve"> situas en la urbo Lukala, Provinco de </w:t>
      </w:r>
      <w:r w:rsidR="00875427" w:rsidRPr="00794711">
        <w:rPr>
          <w:rFonts w:ascii="Times New Roman" w:hAnsi="Times New Roman" w:cs="Times New Roman"/>
          <w:sz w:val="26"/>
          <w:szCs w:val="26"/>
        </w:rPr>
        <w:t>Kongo Central (eks Bas-Congo)</w:t>
      </w:r>
      <w:r w:rsidR="00FE5BB8" w:rsidRPr="00794711">
        <w:rPr>
          <w:rFonts w:ascii="Times New Roman" w:hAnsi="Times New Roman" w:cs="Times New Roman"/>
          <w:sz w:val="26"/>
          <w:szCs w:val="26"/>
        </w:rPr>
        <w:t xml:space="preserve">.  </w:t>
      </w:r>
    </w:p>
    <w:p w:rsidR="00FE5BB8" w:rsidRPr="00794711" w:rsidRDefault="00FE5BB8" w:rsidP="000E1206">
      <w:pPr>
        <w:spacing w:after="0" w:line="240" w:lineRule="auto"/>
        <w:jc w:val="both"/>
        <w:rPr>
          <w:rFonts w:ascii="Times New Roman" w:hAnsi="Times New Roman" w:cs="Times New Roman"/>
          <w:sz w:val="26"/>
          <w:szCs w:val="26"/>
        </w:rPr>
      </w:pPr>
    </w:p>
    <w:p w:rsidR="002E3504" w:rsidRPr="00794711" w:rsidRDefault="0060678D" w:rsidP="000E1206">
      <w:pPr>
        <w:spacing w:after="0" w:line="240" w:lineRule="auto"/>
        <w:rPr>
          <w:rFonts w:ascii="Times New Roman" w:hAnsi="Times New Roman" w:cs="Times New Roman"/>
          <w:sz w:val="26"/>
          <w:szCs w:val="26"/>
        </w:rPr>
      </w:pPr>
      <w:r w:rsidRPr="00794711">
        <w:rPr>
          <w:rFonts w:ascii="Times New Roman" w:hAnsi="Times New Roman" w:cs="Times New Roman"/>
          <w:sz w:val="26"/>
          <w:szCs w:val="26"/>
        </w:rPr>
        <w:t>Solidareco kaj Ag</w:t>
      </w:r>
      <w:r w:rsidR="00875427" w:rsidRPr="00794711">
        <w:rPr>
          <w:rFonts w:ascii="Times New Roman" w:hAnsi="Times New Roman" w:cs="Times New Roman"/>
          <w:sz w:val="26"/>
          <w:szCs w:val="26"/>
        </w:rPr>
        <w:t>ad</w:t>
      </w:r>
      <w:r w:rsidRPr="00794711">
        <w:rPr>
          <w:rFonts w:ascii="Times New Roman" w:hAnsi="Times New Roman" w:cs="Times New Roman"/>
          <w:sz w:val="26"/>
          <w:szCs w:val="26"/>
        </w:rPr>
        <w:t xml:space="preserve">o kredas ke la vivoj de ĉiuj homoj havas la saman valoron kaj ĉiuj rajtas aliri al </w:t>
      </w:r>
      <w:r w:rsidR="00875427" w:rsidRPr="00794711">
        <w:rPr>
          <w:rFonts w:ascii="Times New Roman" w:hAnsi="Times New Roman" w:cs="Times New Roman"/>
          <w:sz w:val="26"/>
          <w:szCs w:val="26"/>
        </w:rPr>
        <w:t>Aidoso</w:t>
      </w:r>
      <w:r w:rsidRPr="00794711">
        <w:rPr>
          <w:rFonts w:ascii="Times New Roman" w:hAnsi="Times New Roman" w:cs="Times New Roman"/>
          <w:sz w:val="26"/>
          <w:szCs w:val="26"/>
        </w:rPr>
        <w:t>-informoj kaj</w:t>
      </w:r>
      <w:r w:rsidR="00875427" w:rsidRPr="00794711">
        <w:rPr>
          <w:rFonts w:ascii="Times New Roman" w:hAnsi="Times New Roman" w:cs="Times New Roman"/>
          <w:sz w:val="26"/>
          <w:szCs w:val="26"/>
        </w:rPr>
        <w:t xml:space="preserve"> al</w:t>
      </w:r>
      <w:r w:rsidRPr="00794711">
        <w:rPr>
          <w:rFonts w:ascii="Times New Roman" w:hAnsi="Times New Roman" w:cs="Times New Roman"/>
          <w:sz w:val="26"/>
          <w:szCs w:val="26"/>
        </w:rPr>
        <w:t xml:space="preserve"> la baza</w:t>
      </w:r>
      <w:r w:rsidR="005B79F9" w:rsidRPr="00794711">
        <w:rPr>
          <w:rFonts w:ascii="Times New Roman" w:hAnsi="Times New Roman" w:cs="Times New Roman"/>
          <w:sz w:val="26"/>
          <w:szCs w:val="26"/>
        </w:rPr>
        <w:t xml:space="preserve"> san</w:t>
      </w:r>
      <w:r w:rsidRPr="00794711">
        <w:rPr>
          <w:rFonts w:ascii="Times New Roman" w:hAnsi="Times New Roman" w:cs="Times New Roman"/>
          <w:sz w:val="26"/>
          <w:szCs w:val="26"/>
        </w:rPr>
        <w:t>zorgado</w:t>
      </w:r>
      <w:r w:rsidR="005B79F9" w:rsidRPr="00794711">
        <w:rPr>
          <w:rFonts w:ascii="Times New Roman" w:hAnsi="Times New Roman" w:cs="Times New Roman"/>
          <w:sz w:val="26"/>
          <w:szCs w:val="26"/>
        </w:rPr>
        <w:t xml:space="preserve"> kiuj</w:t>
      </w:r>
      <w:r w:rsidRPr="00794711">
        <w:rPr>
          <w:rFonts w:ascii="Times New Roman" w:hAnsi="Times New Roman" w:cs="Times New Roman"/>
          <w:sz w:val="26"/>
          <w:szCs w:val="26"/>
        </w:rPr>
        <w:t xml:space="preserve"> ili bezonas por havi sanan vivon. La centro ne </w:t>
      </w:r>
      <w:r w:rsidR="005B79F9" w:rsidRPr="00794711">
        <w:rPr>
          <w:rFonts w:ascii="Times New Roman" w:hAnsi="Times New Roman" w:cs="Times New Roman"/>
          <w:sz w:val="26"/>
          <w:szCs w:val="26"/>
        </w:rPr>
        <w:t xml:space="preserve">celas </w:t>
      </w:r>
      <w:r w:rsidRPr="00794711">
        <w:rPr>
          <w:rFonts w:ascii="Times New Roman" w:hAnsi="Times New Roman" w:cs="Times New Roman"/>
          <w:sz w:val="26"/>
          <w:szCs w:val="26"/>
        </w:rPr>
        <w:t>profito</w:t>
      </w:r>
      <w:r w:rsidR="005B79F9" w:rsidRPr="00794711">
        <w:rPr>
          <w:rFonts w:ascii="Times New Roman" w:hAnsi="Times New Roman" w:cs="Times New Roman"/>
          <w:sz w:val="26"/>
          <w:szCs w:val="26"/>
        </w:rPr>
        <w:t>, sed celas helpi la komunumojn</w:t>
      </w:r>
      <w:r w:rsidRPr="00794711">
        <w:rPr>
          <w:rFonts w:ascii="Times New Roman" w:hAnsi="Times New Roman" w:cs="Times New Roman"/>
          <w:sz w:val="26"/>
          <w:szCs w:val="26"/>
        </w:rPr>
        <w:t>.</w:t>
      </w:r>
    </w:p>
    <w:p w:rsidR="002E3504" w:rsidRPr="00794711" w:rsidRDefault="002E3504" w:rsidP="000E1206">
      <w:pPr>
        <w:spacing w:line="240" w:lineRule="auto"/>
        <w:rPr>
          <w:rFonts w:ascii="Times New Roman" w:hAnsi="Times New Roman" w:cs="Times New Roman"/>
          <w:sz w:val="26"/>
          <w:szCs w:val="26"/>
        </w:rPr>
      </w:pPr>
    </w:p>
    <w:p w:rsidR="0060678D" w:rsidRPr="00794711" w:rsidRDefault="00794711" w:rsidP="000E1206">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2. LA EKONOMIA SITUACIO EN LA REGIONO.</w:t>
      </w:r>
    </w:p>
    <w:p w:rsidR="0060678D" w:rsidRPr="00794711" w:rsidRDefault="00773368" w:rsidP="0060390B">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 xml:space="preserve">La Centro pri </w:t>
      </w:r>
      <w:r w:rsidR="00794711">
        <w:rPr>
          <w:rFonts w:ascii="Times New Roman" w:hAnsi="Times New Roman" w:cs="Times New Roman"/>
          <w:sz w:val="26"/>
          <w:szCs w:val="26"/>
        </w:rPr>
        <w:t>Prizorgado kaj Informado</w:t>
      </w:r>
      <w:r w:rsidRPr="00794711">
        <w:rPr>
          <w:rFonts w:ascii="Times New Roman" w:hAnsi="Times New Roman" w:cs="Times New Roman"/>
          <w:sz w:val="26"/>
          <w:szCs w:val="26"/>
        </w:rPr>
        <w:t xml:space="preserve"> pri </w:t>
      </w:r>
      <w:r w:rsidR="00794711">
        <w:rPr>
          <w:rFonts w:ascii="Times New Roman" w:hAnsi="Times New Roman" w:cs="Times New Roman"/>
          <w:sz w:val="26"/>
          <w:szCs w:val="26"/>
        </w:rPr>
        <w:t>aidoso</w:t>
      </w:r>
      <w:r w:rsidRPr="00794711">
        <w:rPr>
          <w:rFonts w:ascii="Times New Roman" w:hAnsi="Times New Roman" w:cs="Times New Roman"/>
          <w:sz w:val="26"/>
          <w:szCs w:val="26"/>
        </w:rPr>
        <w:t xml:space="preserve">, Seksaj transdonitaj infektoj, Malario kaj Tuberkulozo de Solidareco kaj Agado </w:t>
      </w:r>
      <w:r w:rsidR="0060678D" w:rsidRPr="00794711">
        <w:rPr>
          <w:rFonts w:ascii="Times New Roman" w:hAnsi="Times New Roman" w:cs="Times New Roman"/>
          <w:sz w:val="26"/>
          <w:szCs w:val="26"/>
        </w:rPr>
        <w:t xml:space="preserve">situas en urb-kampara medio. La </w:t>
      </w:r>
      <w:r w:rsidRPr="00794711">
        <w:rPr>
          <w:rFonts w:ascii="Times New Roman" w:hAnsi="Times New Roman" w:cs="Times New Roman"/>
          <w:sz w:val="26"/>
          <w:szCs w:val="26"/>
        </w:rPr>
        <w:t xml:space="preserve">loghantaro </w:t>
      </w:r>
      <w:r w:rsidR="0060678D" w:rsidRPr="00794711">
        <w:rPr>
          <w:rFonts w:ascii="Times New Roman" w:hAnsi="Times New Roman" w:cs="Times New Roman"/>
          <w:sz w:val="26"/>
          <w:szCs w:val="26"/>
        </w:rPr>
        <w:t>vivas ĉefe pri subsistado-terkultura</w:t>
      </w:r>
      <w:r w:rsidRPr="00794711">
        <w:rPr>
          <w:rFonts w:ascii="Times New Roman" w:hAnsi="Times New Roman" w:cs="Times New Roman"/>
          <w:sz w:val="26"/>
          <w:szCs w:val="26"/>
        </w:rPr>
        <w:t xml:space="preserve">j kaj malgrandaj </w:t>
      </w:r>
      <w:r w:rsidR="0060678D" w:rsidRPr="00794711">
        <w:rPr>
          <w:rFonts w:ascii="Times New Roman" w:hAnsi="Times New Roman" w:cs="Times New Roman"/>
          <w:sz w:val="26"/>
          <w:szCs w:val="26"/>
        </w:rPr>
        <w:t>bredado</w:t>
      </w:r>
      <w:r w:rsidRPr="00794711">
        <w:rPr>
          <w:rFonts w:ascii="Times New Roman" w:hAnsi="Times New Roman" w:cs="Times New Roman"/>
          <w:sz w:val="26"/>
          <w:szCs w:val="26"/>
        </w:rPr>
        <w:t>j</w:t>
      </w:r>
      <w:r w:rsidR="0060678D" w:rsidRPr="00794711">
        <w:rPr>
          <w:rFonts w:ascii="Times New Roman" w:hAnsi="Times New Roman" w:cs="Times New Roman"/>
          <w:sz w:val="26"/>
          <w:szCs w:val="26"/>
        </w:rPr>
        <w:t xml:space="preserve">. </w:t>
      </w:r>
    </w:p>
    <w:p w:rsidR="0060678D" w:rsidRPr="00794711" w:rsidRDefault="0060678D" w:rsidP="0060390B">
      <w:pPr>
        <w:spacing w:after="0" w:line="240" w:lineRule="auto"/>
        <w:rPr>
          <w:rFonts w:ascii="Times New Roman" w:hAnsi="Times New Roman" w:cs="Times New Roman"/>
          <w:sz w:val="26"/>
          <w:szCs w:val="26"/>
        </w:rPr>
      </w:pPr>
    </w:p>
    <w:p w:rsidR="0060678D" w:rsidRDefault="0060678D" w:rsidP="0060390B">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t xml:space="preserve">3. Mallonga priskribo </w:t>
      </w:r>
    </w:p>
    <w:p w:rsidR="00794711" w:rsidRPr="00794711" w:rsidRDefault="00794711" w:rsidP="0060390B">
      <w:pPr>
        <w:spacing w:after="0" w:line="240" w:lineRule="auto"/>
        <w:rPr>
          <w:rFonts w:ascii="Times New Roman" w:hAnsi="Times New Roman" w:cs="Times New Roman"/>
          <w:sz w:val="26"/>
          <w:szCs w:val="26"/>
        </w:rPr>
      </w:pPr>
    </w:p>
    <w:p w:rsidR="0060678D" w:rsidRDefault="00773368"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La C</w:t>
      </w:r>
      <w:r w:rsidR="00A403C5">
        <w:rPr>
          <w:rFonts w:ascii="Times New Roman" w:hAnsi="Times New Roman" w:cs="Times New Roman"/>
          <w:sz w:val="26"/>
          <w:szCs w:val="26"/>
        </w:rPr>
        <w:t>entro pri Prizorgado kaj Informado</w:t>
      </w:r>
      <w:r w:rsidRPr="00794711">
        <w:rPr>
          <w:rFonts w:ascii="Times New Roman" w:hAnsi="Times New Roman" w:cs="Times New Roman"/>
          <w:sz w:val="26"/>
          <w:szCs w:val="26"/>
        </w:rPr>
        <w:t xml:space="preserve"> pri </w:t>
      </w:r>
      <w:r w:rsidR="00A403C5">
        <w:rPr>
          <w:rFonts w:ascii="Times New Roman" w:hAnsi="Times New Roman" w:cs="Times New Roman"/>
          <w:sz w:val="26"/>
          <w:szCs w:val="26"/>
        </w:rPr>
        <w:t>aidoso</w:t>
      </w:r>
      <w:r w:rsidRPr="00794711">
        <w:rPr>
          <w:rFonts w:ascii="Times New Roman" w:hAnsi="Times New Roman" w:cs="Times New Roman"/>
          <w:sz w:val="26"/>
          <w:szCs w:val="26"/>
        </w:rPr>
        <w:t>, Seksaj transdonitaj infektoj, Malario kaj Tuberkulozo de Solidareco kaj Agado</w:t>
      </w:r>
      <w:r w:rsidR="0060678D" w:rsidRPr="00794711">
        <w:rPr>
          <w:rFonts w:ascii="Times New Roman" w:hAnsi="Times New Roman" w:cs="Times New Roman"/>
          <w:sz w:val="26"/>
          <w:szCs w:val="26"/>
        </w:rPr>
        <w:t xml:space="preserve"> havas taŭgan infrastrukturon ekde 2013</w:t>
      </w:r>
      <w:r w:rsidR="0060390B" w:rsidRPr="00794711">
        <w:rPr>
          <w:rFonts w:ascii="Times New Roman" w:hAnsi="Times New Roman" w:cs="Times New Roman"/>
          <w:sz w:val="26"/>
          <w:szCs w:val="26"/>
        </w:rPr>
        <w:t>.</w:t>
      </w:r>
    </w:p>
    <w:p w:rsidR="00A403C5" w:rsidRPr="00794711" w:rsidRDefault="00A403C5" w:rsidP="0060390B">
      <w:pPr>
        <w:spacing w:after="0" w:line="240" w:lineRule="auto"/>
        <w:rPr>
          <w:rFonts w:ascii="Times New Roman" w:hAnsi="Times New Roman" w:cs="Times New Roman"/>
          <w:sz w:val="26"/>
          <w:szCs w:val="26"/>
        </w:rPr>
      </w:pPr>
    </w:p>
    <w:p w:rsidR="0060678D" w:rsidRPr="00794711" w:rsidRDefault="0060678D" w:rsidP="00A403C5">
      <w:pPr>
        <w:spacing w:line="240" w:lineRule="auto"/>
        <w:jc w:val="both"/>
        <w:rPr>
          <w:rFonts w:ascii="Times New Roman" w:hAnsi="Times New Roman" w:cs="Times New Roman"/>
          <w:sz w:val="26"/>
          <w:szCs w:val="26"/>
        </w:rPr>
      </w:pPr>
      <w:r w:rsidRPr="00794711">
        <w:rPr>
          <w:rFonts w:ascii="Times New Roman" w:hAnsi="Times New Roman" w:cs="Times New Roman"/>
          <w:sz w:val="26"/>
          <w:szCs w:val="26"/>
        </w:rPr>
        <w:t xml:space="preserve">Pro tio ke la centro ne estas subvenciita de la ŝtato nek de iu ajn alia partnero, ĝi nuntempe funkcias kun la </w:t>
      </w:r>
      <w:r w:rsidR="00A403C5" w:rsidRPr="00794711">
        <w:rPr>
          <w:rFonts w:ascii="Times New Roman" w:hAnsi="Times New Roman" w:cs="Times New Roman"/>
          <w:sz w:val="26"/>
          <w:szCs w:val="26"/>
        </w:rPr>
        <w:t xml:space="preserve">haveblaj </w:t>
      </w:r>
      <w:r w:rsidRPr="00794711">
        <w:rPr>
          <w:rFonts w:ascii="Times New Roman" w:hAnsi="Times New Roman" w:cs="Times New Roman"/>
          <w:sz w:val="26"/>
          <w:szCs w:val="26"/>
        </w:rPr>
        <w:t xml:space="preserve">rimedoj kaj ne permesas </w:t>
      </w:r>
      <w:r w:rsidR="00A403C5">
        <w:rPr>
          <w:rFonts w:ascii="Times New Roman" w:hAnsi="Times New Roman" w:cs="Times New Roman"/>
          <w:sz w:val="26"/>
          <w:szCs w:val="26"/>
        </w:rPr>
        <w:t>al ghi</w:t>
      </w:r>
      <w:r w:rsidRPr="00794711">
        <w:rPr>
          <w:rFonts w:ascii="Times New Roman" w:hAnsi="Times New Roman" w:cs="Times New Roman"/>
          <w:sz w:val="26"/>
          <w:szCs w:val="26"/>
        </w:rPr>
        <w:t xml:space="preserve"> efektivigi la tutan planitan pakon de agadoj. Nur sentemo, volontula testado kaj promocio de kondomoj laboras por la nuna tempo.</w:t>
      </w:r>
    </w:p>
    <w:p w:rsidR="0060678D" w:rsidRPr="00794711" w:rsidRDefault="0060678D" w:rsidP="000E1206">
      <w:pPr>
        <w:spacing w:line="240" w:lineRule="auto"/>
        <w:rPr>
          <w:rFonts w:ascii="Times New Roman" w:hAnsi="Times New Roman" w:cs="Times New Roman"/>
          <w:sz w:val="26"/>
          <w:szCs w:val="26"/>
        </w:rPr>
      </w:pPr>
      <w:r w:rsidRPr="00794711">
        <w:rPr>
          <w:rFonts w:ascii="Times New Roman" w:hAnsi="Times New Roman" w:cs="Times New Roman"/>
          <w:sz w:val="26"/>
          <w:szCs w:val="26"/>
        </w:rPr>
        <w:t>Kiel en la tuta lando, la loĝantaro alfrontas plurajn problemojn, kies plej gravaj estas:</w:t>
      </w:r>
    </w:p>
    <w:p w:rsidR="0060678D" w:rsidRPr="00794711" w:rsidRDefault="0060678D" w:rsidP="000E1206">
      <w:pPr>
        <w:pStyle w:val="Paragraphedeliste"/>
        <w:numPr>
          <w:ilvl w:val="0"/>
          <w:numId w:val="2"/>
        </w:numPr>
        <w:rPr>
          <w:sz w:val="26"/>
          <w:szCs w:val="26"/>
        </w:rPr>
      </w:pPr>
      <w:r w:rsidRPr="00794711">
        <w:rPr>
          <w:sz w:val="26"/>
          <w:szCs w:val="26"/>
        </w:rPr>
        <w:t>Malfacilaĵo por pacientoj akiri kuracilojn;</w:t>
      </w:r>
    </w:p>
    <w:p w:rsidR="0060678D" w:rsidRPr="00794711" w:rsidRDefault="0060678D" w:rsidP="000E1206">
      <w:pPr>
        <w:pStyle w:val="Paragraphedeliste"/>
        <w:numPr>
          <w:ilvl w:val="0"/>
          <w:numId w:val="2"/>
        </w:numPr>
        <w:rPr>
          <w:sz w:val="26"/>
          <w:szCs w:val="26"/>
        </w:rPr>
      </w:pPr>
      <w:r w:rsidRPr="00794711">
        <w:rPr>
          <w:sz w:val="26"/>
          <w:szCs w:val="26"/>
        </w:rPr>
        <w:t>Alta efiko de STI / HIV-AIDSO.</w:t>
      </w:r>
    </w:p>
    <w:p w:rsidR="0060678D" w:rsidRPr="00794711" w:rsidRDefault="0060678D" w:rsidP="000E1206">
      <w:pPr>
        <w:pStyle w:val="Paragraphedeliste"/>
        <w:numPr>
          <w:ilvl w:val="0"/>
          <w:numId w:val="2"/>
        </w:numPr>
        <w:rPr>
          <w:sz w:val="26"/>
          <w:szCs w:val="26"/>
        </w:rPr>
      </w:pPr>
      <w:r w:rsidRPr="00794711">
        <w:rPr>
          <w:sz w:val="26"/>
          <w:szCs w:val="26"/>
        </w:rPr>
        <w:t>Alta efiko de tuberkulozo;</w:t>
      </w:r>
    </w:p>
    <w:p w:rsidR="0060678D" w:rsidRPr="00794711" w:rsidRDefault="0060678D" w:rsidP="000E1206">
      <w:pPr>
        <w:pStyle w:val="Paragraphedeliste"/>
        <w:numPr>
          <w:ilvl w:val="0"/>
          <w:numId w:val="2"/>
        </w:numPr>
        <w:rPr>
          <w:sz w:val="26"/>
          <w:szCs w:val="26"/>
        </w:rPr>
      </w:pPr>
      <w:r w:rsidRPr="00794711">
        <w:rPr>
          <w:sz w:val="26"/>
          <w:szCs w:val="26"/>
        </w:rPr>
        <w:t>Alta efiko de malario;</w:t>
      </w:r>
    </w:p>
    <w:p w:rsidR="0060678D" w:rsidRPr="00794711" w:rsidRDefault="0060678D" w:rsidP="000E1206">
      <w:pPr>
        <w:pStyle w:val="Paragraphedeliste"/>
        <w:numPr>
          <w:ilvl w:val="0"/>
          <w:numId w:val="2"/>
        </w:numPr>
        <w:rPr>
          <w:sz w:val="26"/>
          <w:szCs w:val="26"/>
        </w:rPr>
      </w:pPr>
      <w:r w:rsidRPr="00794711">
        <w:rPr>
          <w:sz w:val="26"/>
          <w:szCs w:val="26"/>
        </w:rPr>
        <w:t>Alta efiko de hipoksaj malsanoj;</w:t>
      </w:r>
    </w:p>
    <w:p w:rsidR="0060678D" w:rsidRPr="00794711" w:rsidRDefault="00A403C5" w:rsidP="000E1206">
      <w:pPr>
        <w:pStyle w:val="Paragraphedeliste"/>
        <w:numPr>
          <w:ilvl w:val="0"/>
          <w:numId w:val="2"/>
        </w:numPr>
        <w:rPr>
          <w:sz w:val="26"/>
          <w:szCs w:val="26"/>
        </w:rPr>
      </w:pPr>
      <w:r>
        <w:rPr>
          <w:sz w:val="26"/>
          <w:szCs w:val="26"/>
        </w:rPr>
        <w:t>A</w:t>
      </w:r>
      <w:r w:rsidR="0060678D" w:rsidRPr="00794711">
        <w:rPr>
          <w:sz w:val="26"/>
          <w:szCs w:val="26"/>
        </w:rPr>
        <w:t>lta efiko de sennutrado;</w:t>
      </w:r>
    </w:p>
    <w:p w:rsidR="0060678D" w:rsidRPr="00794711" w:rsidRDefault="0060678D" w:rsidP="000E1206">
      <w:pPr>
        <w:pStyle w:val="Paragraphedeliste"/>
        <w:numPr>
          <w:ilvl w:val="0"/>
          <w:numId w:val="2"/>
        </w:numPr>
        <w:rPr>
          <w:sz w:val="26"/>
          <w:szCs w:val="26"/>
        </w:rPr>
      </w:pPr>
      <w:r w:rsidRPr="00794711">
        <w:rPr>
          <w:sz w:val="26"/>
          <w:szCs w:val="26"/>
        </w:rPr>
        <w:t>Malmulta sistemo de asekuroj de sano;</w:t>
      </w:r>
    </w:p>
    <w:p w:rsidR="0060678D" w:rsidRPr="00794711" w:rsidRDefault="0060678D" w:rsidP="000E1206">
      <w:pPr>
        <w:pStyle w:val="Paragraphedeliste"/>
        <w:numPr>
          <w:ilvl w:val="0"/>
          <w:numId w:val="2"/>
        </w:numPr>
        <w:rPr>
          <w:sz w:val="26"/>
          <w:szCs w:val="26"/>
        </w:rPr>
      </w:pPr>
      <w:r w:rsidRPr="00794711">
        <w:rPr>
          <w:sz w:val="26"/>
          <w:szCs w:val="26"/>
        </w:rPr>
        <w:t>Malalta enspezo de la loĝantaro;</w:t>
      </w:r>
    </w:p>
    <w:p w:rsidR="0060678D" w:rsidRPr="00794711" w:rsidRDefault="0060678D" w:rsidP="000E1206">
      <w:pPr>
        <w:pStyle w:val="Paragraphedeliste"/>
        <w:numPr>
          <w:ilvl w:val="0"/>
          <w:numId w:val="2"/>
        </w:numPr>
        <w:rPr>
          <w:sz w:val="26"/>
          <w:szCs w:val="26"/>
          <w:lang w:val="en-US"/>
        </w:rPr>
      </w:pPr>
      <w:r w:rsidRPr="00794711">
        <w:rPr>
          <w:sz w:val="26"/>
          <w:szCs w:val="26"/>
          <w:lang w:val="en-US"/>
        </w:rPr>
        <w:t xml:space="preserve">Malfacila aliro al kvalito </w:t>
      </w:r>
      <w:r w:rsidR="00832F0C" w:rsidRPr="00794711">
        <w:rPr>
          <w:sz w:val="26"/>
          <w:szCs w:val="26"/>
          <w:lang w:val="en-US"/>
        </w:rPr>
        <w:t>san</w:t>
      </w:r>
      <w:r w:rsidRPr="00794711">
        <w:rPr>
          <w:sz w:val="26"/>
          <w:szCs w:val="26"/>
          <w:lang w:val="en-US"/>
        </w:rPr>
        <w:t>prizorgado;</w:t>
      </w:r>
    </w:p>
    <w:p w:rsidR="0060678D" w:rsidRPr="00794711" w:rsidRDefault="0060678D" w:rsidP="000E1206">
      <w:pPr>
        <w:pStyle w:val="Paragraphedeliste"/>
        <w:numPr>
          <w:ilvl w:val="0"/>
          <w:numId w:val="2"/>
        </w:numPr>
        <w:rPr>
          <w:sz w:val="26"/>
          <w:szCs w:val="26"/>
        </w:rPr>
      </w:pPr>
      <w:r w:rsidRPr="00794711">
        <w:rPr>
          <w:sz w:val="26"/>
          <w:szCs w:val="26"/>
        </w:rPr>
        <w:t xml:space="preserve">Malalta utiligo de </w:t>
      </w:r>
      <w:r w:rsidR="00832F0C" w:rsidRPr="00794711">
        <w:rPr>
          <w:sz w:val="26"/>
          <w:szCs w:val="26"/>
        </w:rPr>
        <w:t>san</w:t>
      </w:r>
      <w:r w:rsidRPr="00794711">
        <w:rPr>
          <w:sz w:val="26"/>
          <w:szCs w:val="26"/>
        </w:rPr>
        <w:t>prizorgaj servoj;</w:t>
      </w:r>
    </w:p>
    <w:p w:rsidR="0060678D" w:rsidRPr="00794711" w:rsidRDefault="0060678D" w:rsidP="000E1206">
      <w:pPr>
        <w:pStyle w:val="Paragraphedeliste"/>
        <w:numPr>
          <w:ilvl w:val="0"/>
          <w:numId w:val="2"/>
        </w:numPr>
        <w:rPr>
          <w:sz w:val="26"/>
          <w:szCs w:val="26"/>
        </w:rPr>
      </w:pPr>
      <w:r w:rsidRPr="00794711">
        <w:rPr>
          <w:sz w:val="26"/>
          <w:szCs w:val="26"/>
        </w:rPr>
        <w:t>Malalta komunuma partopreno;</w:t>
      </w:r>
    </w:p>
    <w:p w:rsidR="00A403C5" w:rsidRDefault="00A403C5" w:rsidP="00A403C5">
      <w:pPr>
        <w:spacing w:line="240" w:lineRule="auto"/>
        <w:rPr>
          <w:rFonts w:ascii="Times New Roman" w:hAnsi="Times New Roman" w:cs="Times New Roman"/>
          <w:b/>
          <w:sz w:val="26"/>
          <w:szCs w:val="26"/>
        </w:rPr>
      </w:pPr>
    </w:p>
    <w:p w:rsidR="00A403C5" w:rsidRPr="00794711" w:rsidRDefault="00A403C5" w:rsidP="00A403C5">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A. Ĝeneralaj informoj</w:t>
      </w:r>
    </w:p>
    <w:p w:rsidR="00A403C5"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La sano-politiko de la lando.</w:t>
      </w:r>
    </w:p>
    <w:p w:rsidR="00A403C5" w:rsidRPr="00794711" w:rsidRDefault="00A403C5" w:rsidP="00A403C5">
      <w:pPr>
        <w:spacing w:after="0" w:line="240" w:lineRule="auto"/>
        <w:jc w:val="both"/>
        <w:rPr>
          <w:rFonts w:ascii="Times New Roman" w:hAnsi="Times New Roman" w:cs="Times New Roman"/>
          <w:sz w:val="26"/>
          <w:szCs w:val="26"/>
        </w:rPr>
      </w:pPr>
    </w:p>
    <w:p w:rsidR="00A403C5" w:rsidRDefault="00A403C5" w:rsidP="00A403C5">
      <w:pPr>
        <w:spacing w:after="0" w:line="240" w:lineRule="auto"/>
        <w:jc w:val="both"/>
        <w:rPr>
          <w:rFonts w:ascii="Times New Roman" w:hAnsi="Times New Roman" w:cs="Times New Roman"/>
          <w:sz w:val="26"/>
          <w:szCs w:val="26"/>
        </w:rPr>
      </w:pPr>
      <w:r>
        <w:rPr>
          <w:rFonts w:ascii="Times New Roman" w:hAnsi="Times New Roman" w:cs="Times New Roman"/>
          <w:sz w:val="26"/>
          <w:szCs w:val="26"/>
        </w:rPr>
        <w:t xml:space="preserve">La </w:t>
      </w:r>
      <w:r w:rsidRPr="00794711">
        <w:rPr>
          <w:rFonts w:ascii="Times New Roman" w:hAnsi="Times New Roman" w:cs="Times New Roman"/>
          <w:sz w:val="26"/>
          <w:szCs w:val="26"/>
        </w:rPr>
        <w:t>Sano-politiko estas regita de la ŝtato, kiu ludas norman rolon ĉe la tri niveloj sube:</w:t>
      </w:r>
    </w:p>
    <w:p w:rsidR="00A403C5" w:rsidRPr="00794711" w:rsidRDefault="00A403C5" w:rsidP="00A403C5">
      <w:pPr>
        <w:spacing w:after="0" w:line="240" w:lineRule="auto"/>
        <w:jc w:val="both"/>
        <w:rPr>
          <w:rFonts w:ascii="Times New Roman" w:hAnsi="Times New Roman" w:cs="Times New Roman"/>
          <w:sz w:val="26"/>
          <w:szCs w:val="26"/>
        </w:rPr>
      </w:pP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lastRenderedPageBreak/>
        <w:t xml:space="preserve">- La centra nivelo reprezentita de la Ministrejo kaj la Ĝenerala Sekretarieco por </w:t>
      </w:r>
      <w:r>
        <w:rPr>
          <w:rFonts w:ascii="Times New Roman" w:hAnsi="Times New Roman" w:cs="Times New Roman"/>
          <w:sz w:val="26"/>
          <w:szCs w:val="26"/>
        </w:rPr>
        <w:t xml:space="preserve">la </w:t>
      </w:r>
      <w:r w:rsidRPr="00794711">
        <w:rPr>
          <w:rFonts w:ascii="Times New Roman" w:hAnsi="Times New Roman" w:cs="Times New Roman"/>
          <w:sz w:val="26"/>
          <w:szCs w:val="26"/>
        </w:rPr>
        <w:t>Sano;</w:t>
      </w:r>
    </w:p>
    <w:p w:rsidR="00A403C5" w:rsidRPr="00794711" w:rsidRDefault="00A403C5" w:rsidP="00A403C5">
      <w:pPr>
        <w:spacing w:after="0" w:line="240" w:lineRule="auto"/>
        <w:rPr>
          <w:rFonts w:ascii="Times New Roman" w:hAnsi="Times New Roman" w:cs="Times New Roman"/>
          <w:sz w:val="26"/>
          <w:szCs w:val="26"/>
        </w:rPr>
      </w:pPr>
      <w:r w:rsidRPr="00794711">
        <w:rPr>
          <w:rFonts w:ascii="Times New Roman" w:hAnsi="Times New Roman" w:cs="Times New Roman"/>
          <w:sz w:val="26"/>
          <w:szCs w:val="26"/>
        </w:rPr>
        <w:t>- La intera nivelo kun la Provinco kaj la Sanitaraj Distriktoj;</w:t>
      </w:r>
    </w:p>
    <w:p w:rsidR="00A403C5"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 xml:space="preserve">- Funkcia nivelo kun la sana zono kaj ĝiaj sanaj centroj : Referencoj Hospitaloj, </w:t>
      </w:r>
    </w:p>
    <w:p w:rsidR="00A403C5" w:rsidRPr="00A403C5" w:rsidRDefault="00A403C5" w:rsidP="00A403C5">
      <w:pPr>
        <w:spacing w:after="0" w:line="240" w:lineRule="auto"/>
        <w:jc w:val="both"/>
        <w:rPr>
          <w:rFonts w:ascii="Times New Roman" w:hAnsi="Times New Roman" w:cs="Times New Roman"/>
          <w:sz w:val="26"/>
          <w:szCs w:val="26"/>
          <w:lang w:val="en-US"/>
        </w:rPr>
      </w:pPr>
      <w:r w:rsidRPr="00A403C5">
        <w:rPr>
          <w:rFonts w:ascii="Times New Roman" w:hAnsi="Times New Roman" w:cs="Times New Roman"/>
          <w:sz w:val="26"/>
          <w:szCs w:val="26"/>
          <w:lang w:val="en-US"/>
        </w:rPr>
        <w:t>Referencoj-Sanaj Centroj, sanaj centroj.</w:t>
      </w:r>
    </w:p>
    <w:p w:rsidR="00A403C5" w:rsidRPr="00A403C5" w:rsidRDefault="00A403C5" w:rsidP="00A403C5">
      <w:pPr>
        <w:spacing w:line="240" w:lineRule="auto"/>
        <w:rPr>
          <w:rFonts w:ascii="Times New Roman" w:hAnsi="Times New Roman" w:cs="Times New Roman"/>
          <w:sz w:val="26"/>
          <w:szCs w:val="26"/>
          <w:lang w:val="en-US"/>
        </w:rPr>
      </w:pPr>
    </w:p>
    <w:p w:rsidR="00A403C5" w:rsidRPr="00794711" w:rsidRDefault="00A403C5" w:rsidP="00A403C5">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B. Informo pri la Centro</w:t>
      </w:r>
    </w:p>
    <w:p w:rsidR="00A403C5" w:rsidRPr="00794711" w:rsidRDefault="00A403C5" w:rsidP="00A403C5">
      <w:pPr>
        <w:spacing w:line="240" w:lineRule="auto"/>
        <w:rPr>
          <w:rFonts w:ascii="Times New Roman" w:hAnsi="Times New Roman" w:cs="Times New Roman"/>
          <w:b/>
          <w:sz w:val="26"/>
          <w:szCs w:val="26"/>
        </w:rPr>
      </w:pPr>
      <w:r>
        <w:rPr>
          <w:rFonts w:ascii="Times New Roman" w:hAnsi="Times New Roman" w:cs="Times New Roman"/>
          <w:b/>
          <w:sz w:val="26"/>
          <w:szCs w:val="26"/>
        </w:rPr>
        <w:t>1. L</w:t>
      </w:r>
      <w:r w:rsidRPr="00794711">
        <w:rPr>
          <w:rFonts w:ascii="Times New Roman" w:hAnsi="Times New Roman" w:cs="Times New Roman"/>
          <w:b/>
          <w:sz w:val="26"/>
          <w:szCs w:val="26"/>
        </w:rPr>
        <w:t>a centro</w:t>
      </w: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La C</w:t>
      </w:r>
      <w:r>
        <w:rPr>
          <w:rFonts w:ascii="Times New Roman" w:hAnsi="Times New Roman" w:cs="Times New Roman"/>
          <w:sz w:val="26"/>
          <w:szCs w:val="26"/>
        </w:rPr>
        <w:t>entro pri Prizorgado kaj Informado</w:t>
      </w:r>
      <w:r w:rsidRPr="00794711">
        <w:rPr>
          <w:rFonts w:ascii="Times New Roman" w:hAnsi="Times New Roman" w:cs="Times New Roman"/>
          <w:sz w:val="26"/>
          <w:szCs w:val="26"/>
        </w:rPr>
        <w:t xml:space="preserve"> pri VIH, Seksaj transdonitaj infektoj, Malario kaj Tuberkulozo de Solidareco kaj Agado, </w:t>
      </w:r>
      <w:r>
        <w:rPr>
          <w:rFonts w:ascii="Times New Roman" w:hAnsi="Times New Roman" w:cs="Times New Roman"/>
          <w:sz w:val="26"/>
          <w:szCs w:val="26"/>
        </w:rPr>
        <w:t>estas</w:t>
      </w:r>
      <w:r w:rsidRPr="00794711">
        <w:rPr>
          <w:rFonts w:ascii="Times New Roman" w:hAnsi="Times New Roman" w:cs="Times New Roman"/>
          <w:sz w:val="26"/>
          <w:szCs w:val="26"/>
        </w:rPr>
        <w:t xml:space="preserve"> neprofitcela Asocio kiu celas funkcii kiel </w:t>
      </w:r>
      <w:r>
        <w:rPr>
          <w:rFonts w:ascii="Times New Roman" w:hAnsi="Times New Roman" w:cs="Times New Roman"/>
          <w:sz w:val="26"/>
          <w:szCs w:val="26"/>
        </w:rPr>
        <w:t>komunuma</w:t>
      </w:r>
      <w:r w:rsidRPr="00794711">
        <w:rPr>
          <w:rFonts w:ascii="Times New Roman" w:hAnsi="Times New Roman" w:cs="Times New Roman"/>
          <w:sz w:val="26"/>
          <w:szCs w:val="26"/>
        </w:rPr>
        <w:t xml:space="preserve"> </w:t>
      </w:r>
      <w:r>
        <w:rPr>
          <w:rFonts w:ascii="Times New Roman" w:hAnsi="Times New Roman" w:cs="Times New Roman"/>
          <w:sz w:val="26"/>
          <w:szCs w:val="26"/>
        </w:rPr>
        <w:t>san</w:t>
      </w:r>
      <w:r w:rsidRPr="00794711">
        <w:rPr>
          <w:rFonts w:ascii="Times New Roman" w:hAnsi="Times New Roman" w:cs="Times New Roman"/>
          <w:sz w:val="26"/>
          <w:szCs w:val="26"/>
        </w:rPr>
        <w:t>centro</w:t>
      </w:r>
      <w:r>
        <w:rPr>
          <w:rFonts w:ascii="Times New Roman" w:hAnsi="Times New Roman" w:cs="Times New Roman"/>
          <w:sz w:val="26"/>
          <w:szCs w:val="26"/>
        </w:rPr>
        <w:t>.</w:t>
      </w:r>
      <w:r w:rsidRPr="00794711">
        <w:rPr>
          <w:rFonts w:ascii="Times New Roman" w:hAnsi="Times New Roman" w:cs="Times New Roman"/>
          <w:sz w:val="26"/>
          <w:szCs w:val="26"/>
        </w:rPr>
        <w:t xml:space="preserve"> </w:t>
      </w:r>
    </w:p>
    <w:p w:rsidR="00A403C5" w:rsidRPr="00794711" w:rsidRDefault="00A403C5" w:rsidP="00A403C5">
      <w:pPr>
        <w:spacing w:line="240" w:lineRule="auto"/>
        <w:rPr>
          <w:rFonts w:ascii="Times New Roman" w:hAnsi="Times New Roman" w:cs="Times New Roman"/>
          <w:sz w:val="26"/>
          <w:szCs w:val="26"/>
        </w:rPr>
      </w:pPr>
      <w:r w:rsidRPr="00794711">
        <w:rPr>
          <w:rFonts w:ascii="Times New Roman" w:hAnsi="Times New Roman" w:cs="Times New Roman"/>
          <w:sz w:val="26"/>
          <w:szCs w:val="26"/>
        </w:rPr>
        <w:t>La centro estas kontrolita regule (monate) de la sana zono kaj monata raporto estas sendita regule al la sana zono. La centro partoprenas ĉiumonate en la kunsidoj de la sana zono.</w:t>
      </w:r>
    </w:p>
    <w:p w:rsidR="00A403C5" w:rsidRPr="00794711" w:rsidRDefault="00A403C5" w:rsidP="00A403C5">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2. Agadoj de la centro.</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Konsciigi pri aidoso, Sekse Transdonitaj Infektoj (STIs), malario kaj tuberkulozo;</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Libervola konsilio kaj elprovado;</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Subteno al homoj vivantaj kun aidoso kaj orfaj infanoj;</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Tuberkulozo;</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xml:space="preserve">• </w:t>
      </w:r>
      <w:r w:rsidRPr="00794711">
        <w:rPr>
          <w:rFonts w:ascii="Times New Roman" w:hAnsi="Times New Roman" w:cs="Times New Roman"/>
          <w:sz w:val="26"/>
          <w:szCs w:val="26"/>
          <w:shd w:val="clear" w:color="auto" w:fill="FFFFFF" w:themeFill="background1"/>
        </w:rPr>
        <w:t>Bazaj sanservoj;</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Sekse Transdonitaj Infektoj;</w:t>
      </w:r>
    </w:p>
    <w:p w:rsidR="00A403C5" w:rsidRPr="00794711" w:rsidRDefault="00A403C5" w:rsidP="00A403C5">
      <w:pPr>
        <w:spacing w:after="0" w:line="240" w:lineRule="auto"/>
        <w:ind w:left="720"/>
        <w:rPr>
          <w:rFonts w:ascii="Times New Roman" w:hAnsi="Times New Roman" w:cs="Times New Roman"/>
          <w:sz w:val="26"/>
          <w:szCs w:val="26"/>
          <w:lang w:val="en-US"/>
        </w:rPr>
      </w:pPr>
      <w:r w:rsidRPr="00794711">
        <w:rPr>
          <w:rFonts w:ascii="Times New Roman" w:hAnsi="Times New Roman" w:cs="Times New Roman"/>
          <w:sz w:val="26"/>
          <w:szCs w:val="26"/>
          <w:lang w:val="en-US"/>
        </w:rPr>
        <w:t>• Familia planado;</w:t>
      </w:r>
    </w:p>
    <w:p w:rsidR="00A403C5" w:rsidRPr="00794711" w:rsidRDefault="00A403C5" w:rsidP="00A403C5">
      <w:pPr>
        <w:spacing w:after="0" w:line="240" w:lineRule="auto"/>
        <w:ind w:left="720"/>
        <w:rPr>
          <w:rFonts w:ascii="Times New Roman" w:hAnsi="Times New Roman" w:cs="Times New Roman"/>
          <w:sz w:val="26"/>
          <w:szCs w:val="26"/>
          <w:lang w:val="en-US"/>
        </w:rPr>
      </w:pPr>
      <w:r w:rsidRPr="00794711">
        <w:rPr>
          <w:rFonts w:ascii="Times New Roman" w:hAnsi="Times New Roman" w:cs="Times New Roman"/>
          <w:sz w:val="26"/>
          <w:szCs w:val="26"/>
          <w:lang w:val="en-US"/>
        </w:rPr>
        <w:t>• Seksa perforto;</w:t>
      </w:r>
    </w:p>
    <w:p w:rsidR="00A403C5" w:rsidRPr="00794711" w:rsidRDefault="00A403C5" w:rsidP="00A403C5">
      <w:pPr>
        <w:spacing w:after="0" w:line="240" w:lineRule="auto"/>
        <w:ind w:left="720"/>
        <w:rPr>
          <w:rFonts w:ascii="Times New Roman" w:hAnsi="Times New Roman" w:cs="Times New Roman"/>
          <w:sz w:val="26"/>
          <w:szCs w:val="26"/>
          <w:lang w:val="en-US"/>
        </w:rPr>
      </w:pPr>
      <w:r w:rsidRPr="00794711">
        <w:rPr>
          <w:rFonts w:ascii="Times New Roman" w:hAnsi="Times New Roman" w:cs="Times New Roman"/>
          <w:sz w:val="26"/>
          <w:szCs w:val="26"/>
          <w:lang w:val="en-US"/>
        </w:rPr>
        <w:t>• Lukti kontraŭ fumado kaj alkoholismo</w:t>
      </w:r>
      <w:r w:rsidR="0084190E">
        <w:rPr>
          <w:rFonts w:ascii="Times New Roman" w:hAnsi="Times New Roman" w:cs="Times New Roman"/>
          <w:sz w:val="26"/>
          <w:szCs w:val="26"/>
          <w:lang w:val="en-US"/>
        </w:rPr>
        <w:t xml:space="preserve"> (kiel chefaj kaùzoj de akcidentoj kiuj okazigas multaj forpasantoj)</w:t>
      </w:r>
      <w:r w:rsidRPr="00794711">
        <w:rPr>
          <w:rFonts w:ascii="Times New Roman" w:hAnsi="Times New Roman" w:cs="Times New Roman"/>
          <w:sz w:val="26"/>
          <w:szCs w:val="26"/>
          <w:lang w:val="en-US"/>
        </w:rPr>
        <w:t>;</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Promocio de ĝusta uzo de kondomoj;</w:t>
      </w:r>
    </w:p>
    <w:p w:rsidR="00A403C5" w:rsidRPr="00794711" w:rsidRDefault="00A403C5" w:rsidP="00A403C5">
      <w:pPr>
        <w:spacing w:after="0" w:line="240" w:lineRule="auto"/>
        <w:ind w:left="720"/>
        <w:rPr>
          <w:rFonts w:ascii="Times New Roman" w:hAnsi="Times New Roman" w:cs="Times New Roman"/>
          <w:sz w:val="26"/>
          <w:szCs w:val="26"/>
        </w:rPr>
      </w:pPr>
      <w:r w:rsidRPr="00794711">
        <w:rPr>
          <w:rFonts w:ascii="Times New Roman" w:hAnsi="Times New Roman" w:cs="Times New Roman"/>
          <w:sz w:val="26"/>
          <w:szCs w:val="26"/>
        </w:rPr>
        <w:t>• Referencado.</w:t>
      </w:r>
    </w:p>
    <w:p w:rsidR="00A403C5" w:rsidRPr="00794711" w:rsidRDefault="00A403C5" w:rsidP="00A403C5">
      <w:pPr>
        <w:spacing w:line="240" w:lineRule="auto"/>
        <w:rPr>
          <w:rFonts w:ascii="Times New Roman" w:hAnsi="Times New Roman" w:cs="Times New Roman"/>
          <w:sz w:val="26"/>
          <w:szCs w:val="26"/>
        </w:rPr>
      </w:pPr>
    </w:p>
    <w:p w:rsidR="00A403C5" w:rsidRPr="00794711" w:rsidRDefault="00A403C5" w:rsidP="00A403C5">
      <w:pPr>
        <w:spacing w:line="240" w:lineRule="auto"/>
        <w:jc w:val="both"/>
        <w:rPr>
          <w:rFonts w:ascii="Times New Roman" w:hAnsi="Times New Roman" w:cs="Times New Roman"/>
          <w:b/>
          <w:sz w:val="26"/>
          <w:szCs w:val="26"/>
        </w:rPr>
      </w:pPr>
      <w:r w:rsidRPr="00794711">
        <w:rPr>
          <w:rFonts w:ascii="Times New Roman" w:hAnsi="Times New Roman" w:cs="Times New Roman"/>
          <w:b/>
          <w:sz w:val="26"/>
          <w:szCs w:val="26"/>
        </w:rPr>
        <w:t>3. Celoj de la centron :</w:t>
      </w:r>
    </w:p>
    <w:p w:rsidR="00A403C5" w:rsidRPr="00794711" w:rsidRDefault="00A403C5" w:rsidP="00A403C5">
      <w:pPr>
        <w:pStyle w:val="Paragraphedeliste"/>
        <w:numPr>
          <w:ilvl w:val="0"/>
          <w:numId w:val="3"/>
        </w:numPr>
        <w:spacing w:after="200"/>
        <w:rPr>
          <w:sz w:val="26"/>
          <w:szCs w:val="26"/>
        </w:rPr>
      </w:pPr>
      <w:r w:rsidRPr="00794711">
        <w:rPr>
          <w:sz w:val="26"/>
          <w:szCs w:val="26"/>
        </w:rPr>
        <w:t>Batali kontraŭ la disvastiĝo de HIV/aidoso, Sekse Transdonitaj Infektoj, malario kaj tuberkulozo en la komunumo, che la trafiksektoro (truckers) kaj  ĉe la sekskomerculinoj.</w:t>
      </w:r>
    </w:p>
    <w:p w:rsidR="00A403C5" w:rsidRPr="00794711" w:rsidRDefault="00A403C5" w:rsidP="00A403C5">
      <w:pPr>
        <w:pStyle w:val="Paragraphedeliste"/>
        <w:numPr>
          <w:ilvl w:val="0"/>
          <w:numId w:val="3"/>
        </w:numPr>
        <w:spacing w:after="200"/>
        <w:rPr>
          <w:sz w:val="26"/>
          <w:szCs w:val="26"/>
          <w:lang w:val="en-US"/>
        </w:rPr>
      </w:pPr>
      <w:r w:rsidRPr="00794711">
        <w:rPr>
          <w:sz w:val="26"/>
          <w:szCs w:val="26"/>
          <w:lang w:val="en-US"/>
        </w:rPr>
        <w:t>Faciligi aliron</w:t>
      </w:r>
      <w:r w:rsidRPr="00794711">
        <w:rPr>
          <w:sz w:val="26"/>
          <w:szCs w:val="26"/>
          <w:shd w:val="clear" w:color="auto" w:fill="FFFFFF" w:themeFill="background1"/>
          <w:lang w:val="en-US"/>
        </w:rPr>
        <w:t xml:space="preserve"> al bazaj sanservoj. </w:t>
      </w:r>
    </w:p>
    <w:p w:rsidR="00A403C5" w:rsidRPr="00794711" w:rsidRDefault="00A403C5" w:rsidP="00A403C5">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 xml:space="preserve">4. Priskribo de la agadoj </w:t>
      </w:r>
    </w:p>
    <w:p w:rsidR="00A403C5" w:rsidRPr="0084190E" w:rsidRDefault="00A403C5" w:rsidP="00A403C5">
      <w:pPr>
        <w:spacing w:line="240" w:lineRule="auto"/>
        <w:rPr>
          <w:rFonts w:ascii="Times New Roman" w:hAnsi="Times New Roman" w:cs="Times New Roman"/>
          <w:b/>
          <w:sz w:val="26"/>
          <w:szCs w:val="26"/>
        </w:rPr>
      </w:pPr>
      <w:r w:rsidRPr="0084190E">
        <w:rPr>
          <w:rFonts w:ascii="Times New Roman" w:hAnsi="Times New Roman" w:cs="Times New Roman"/>
          <w:b/>
          <w:sz w:val="26"/>
          <w:szCs w:val="26"/>
        </w:rPr>
        <w:t>Integra pakaĵo de agadoj por efika ago.</w:t>
      </w: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b/>
          <w:sz w:val="26"/>
          <w:szCs w:val="26"/>
        </w:rPr>
        <w:t>1 Konsciigi pri aidoso, Sekse Transdonitaj Infektoj (STIs), malario kaj tuberkulozo</w:t>
      </w:r>
      <w:r w:rsidRPr="00794711">
        <w:rPr>
          <w:rFonts w:ascii="Times New Roman" w:hAnsi="Times New Roman" w:cs="Times New Roman"/>
          <w:sz w:val="26"/>
          <w:szCs w:val="26"/>
        </w:rPr>
        <w:t xml:space="preserve">: Al la lumo de la klopodoj por mildigi la efikon de aidoso en la loĝantaro, multaj homoj, kaj eĉ aktoroj en la lukto, kredas ke pli kaj pli la loĝantaro havas sufiĉan informon </w:t>
      </w:r>
      <w:r w:rsidR="0084190E">
        <w:rPr>
          <w:rFonts w:ascii="Times New Roman" w:hAnsi="Times New Roman" w:cs="Times New Roman"/>
          <w:sz w:val="26"/>
          <w:szCs w:val="26"/>
        </w:rPr>
        <w:t>pri</w:t>
      </w:r>
      <w:r w:rsidRPr="00794711">
        <w:rPr>
          <w:rFonts w:ascii="Times New Roman" w:hAnsi="Times New Roman" w:cs="Times New Roman"/>
          <w:sz w:val="26"/>
          <w:szCs w:val="26"/>
        </w:rPr>
        <w:t xml:space="preserve"> aidoso kaj klopodoj povas esti direktitaj en aliaj areoj de aidoso. Kaj tamen la realaĵo ne plene subtenas ĉi tiun tezon. Se vi intervjuas 100 homojn, vi ekscios, ke </w:t>
      </w:r>
      <w:r w:rsidRPr="00794711">
        <w:rPr>
          <w:rFonts w:ascii="Times New Roman" w:hAnsi="Times New Roman" w:cs="Times New Roman"/>
          <w:sz w:val="26"/>
          <w:szCs w:val="26"/>
        </w:rPr>
        <w:lastRenderedPageBreak/>
        <w:t>ankoraŭ ekzistas sufiĉe da klopodoj estas farota pri  aidoso, Sekse Transdonitaj Infektoj (STIs), malario kaj tuberkulozo</w:t>
      </w:r>
      <w:r w:rsidR="0084190E">
        <w:rPr>
          <w:rFonts w:ascii="Times New Roman" w:hAnsi="Times New Roman" w:cs="Times New Roman"/>
          <w:sz w:val="26"/>
          <w:szCs w:val="26"/>
        </w:rPr>
        <w:t>.</w:t>
      </w:r>
    </w:p>
    <w:p w:rsidR="00A403C5" w:rsidRPr="00794711" w:rsidRDefault="00A403C5" w:rsidP="00A403C5">
      <w:pPr>
        <w:spacing w:after="0" w:line="240" w:lineRule="auto"/>
        <w:rPr>
          <w:rFonts w:ascii="Times New Roman" w:hAnsi="Times New Roman" w:cs="Times New Roman"/>
          <w:sz w:val="26"/>
          <w:szCs w:val="26"/>
        </w:rPr>
      </w:pPr>
      <w:r w:rsidRPr="00794711">
        <w:rPr>
          <w:rFonts w:ascii="Times New Roman" w:hAnsi="Times New Roman" w:cs="Times New Roman"/>
          <w:sz w:val="26"/>
          <w:szCs w:val="26"/>
        </w:rPr>
        <w:t> </w:t>
      </w: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b/>
          <w:sz w:val="26"/>
          <w:szCs w:val="26"/>
        </w:rPr>
        <w:t>2. Kuraĝigi volontulajn aidoso-testoj</w:t>
      </w:r>
      <w:r w:rsidRPr="00794711">
        <w:rPr>
          <w:rFonts w:ascii="Times New Roman" w:hAnsi="Times New Roman" w:cs="Times New Roman"/>
          <w:sz w:val="26"/>
          <w:szCs w:val="26"/>
        </w:rPr>
        <w:t xml:space="preserve">. Volontulaj kaj konfidaj konsiloj kaj aidoso-testoj estas grava antaŭzorgo. Ili taksas la konduton kaj ĝiajn konsekvencojn. Se la testo estas negativa, ĝi ofertas unikan ŝancon plifortigi la emfazon pri sekureco kaj konduto, kiu minimigas riskon. Oni ofte atendas, kiam ili ricevas negativan rezulton: "nun mi finas la aventurojn ...". Individuoj kies rezultoj estas pozitivaj, estas referitaj al niaj servoj aŭ al aliaj centroj kie ili  havas la eblecon paroli al kompetentaj homoj, kiuj povas helpi ilin kompreni, kio estas la serologio pri la pozitiva rezultato kaj iliaj respondecoj al si mem kaj al aliaj. </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b/>
          <w:sz w:val="26"/>
          <w:szCs w:val="26"/>
        </w:rPr>
        <w:t>3. Prizorgado pri Sekse Transdonitaj Infektoj</w:t>
      </w:r>
      <w:r w:rsidRPr="00794711">
        <w:rPr>
          <w:rFonts w:ascii="Times New Roman" w:hAnsi="Times New Roman" w:cs="Times New Roman"/>
          <w:sz w:val="26"/>
          <w:szCs w:val="26"/>
        </w:rPr>
        <w:t>. STI faciligas la transdono de aidoso inter seksaj partneroj, tial ilia zorgado kaj antaŭzorgo estas grava paŝo por rompi la ciklon de infektoj de aidoso. Bedaŭrinde, eĉ kiam homoj opinias, ke ili estas infektitaj, multaj ne provas akiri sanprizorgado. Aldonu al tio la maloftecon de servoj de sanprizorgado pri Sekse Transdonitaj Infektoj. Jen kial ni celas la alproksimiĝo</w:t>
      </w:r>
      <w:r w:rsidR="0084190E">
        <w:rPr>
          <w:rFonts w:ascii="Times New Roman" w:hAnsi="Times New Roman" w:cs="Times New Roman"/>
          <w:sz w:val="26"/>
          <w:szCs w:val="26"/>
        </w:rPr>
        <w:t>n</w:t>
      </w:r>
      <w:r w:rsidRPr="00794711">
        <w:rPr>
          <w:rFonts w:ascii="Times New Roman" w:hAnsi="Times New Roman" w:cs="Times New Roman"/>
          <w:sz w:val="26"/>
          <w:szCs w:val="26"/>
        </w:rPr>
        <w:t>.  La centro estas starigita ene de la komunumo kaj tiu chi povas profiti de la taŭgaj servoj.</w:t>
      </w:r>
    </w:p>
    <w:p w:rsidR="0084190E" w:rsidRDefault="0084190E" w:rsidP="00A403C5">
      <w:pPr>
        <w:spacing w:line="240" w:lineRule="auto"/>
        <w:rPr>
          <w:rFonts w:ascii="Times New Roman" w:hAnsi="Times New Roman" w:cs="Times New Roman"/>
          <w:b/>
          <w:sz w:val="26"/>
          <w:szCs w:val="26"/>
        </w:rPr>
      </w:pPr>
    </w:p>
    <w:p w:rsidR="00A403C5" w:rsidRPr="00794711" w:rsidRDefault="00A403C5" w:rsidP="00A403C5">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5. Primara sano</w:t>
      </w: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En la malnova tempo</w:t>
      </w:r>
      <w:r w:rsidR="0084190E">
        <w:rPr>
          <w:rFonts w:ascii="Times New Roman" w:hAnsi="Times New Roman" w:cs="Times New Roman"/>
          <w:sz w:val="26"/>
          <w:szCs w:val="26"/>
        </w:rPr>
        <w:t xml:space="preserve">, ne memorigita de la nuna generacio, </w:t>
      </w:r>
      <w:r w:rsidRPr="00794711">
        <w:rPr>
          <w:rFonts w:ascii="Times New Roman" w:hAnsi="Times New Roman" w:cs="Times New Roman"/>
          <w:sz w:val="26"/>
          <w:szCs w:val="26"/>
        </w:rPr>
        <w:t xml:space="preserve"> la registaro subvenci</w:t>
      </w:r>
      <w:r w:rsidR="0084190E">
        <w:rPr>
          <w:rFonts w:ascii="Times New Roman" w:hAnsi="Times New Roman" w:cs="Times New Roman"/>
          <w:sz w:val="26"/>
          <w:szCs w:val="26"/>
        </w:rPr>
        <w:t>i</w:t>
      </w:r>
      <w:r w:rsidRPr="00794711">
        <w:rPr>
          <w:rFonts w:ascii="Times New Roman" w:hAnsi="Times New Roman" w:cs="Times New Roman"/>
          <w:sz w:val="26"/>
          <w:szCs w:val="26"/>
        </w:rPr>
        <w:t>s la sanprizorgo de siaj loghantoj. Dum jardekoj, ĉiu civitano sanprizorgas li mem kaj la sanitara sistemo preskaŭ ne ekzistas ĉi tie. Hospitaloj kaj sanaj centroj ne havas preskaŭ apotekojn, se iu iam havas ilin, ĝi ne estas por la bezonoj de la malsanuloj, ĝi estas por komercaj celoj. La malsanuloj estas forlasitaj. Nia centro ofertas primaran sanprizorgadon je kosto, kiu estas alirebla al la celaj komunumoj kiel ilia kontribuo al la daŭrigebleco de la agadoj.</w:t>
      </w:r>
    </w:p>
    <w:p w:rsidR="00A403C5" w:rsidRPr="00794711" w:rsidRDefault="00A403C5" w:rsidP="00A403C5">
      <w:pPr>
        <w:spacing w:after="0" w:line="240" w:lineRule="auto"/>
        <w:rPr>
          <w:rFonts w:ascii="Times New Roman" w:hAnsi="Times New Roman" w:cs="Times New Roman"/>
          <w:sz w:val="26"/>
          <w:szCs w:val="26"/>
        </w:rPr>
      </w:pPr>
      <w:r w:rsidRPr="00794711">
        <w:rPr>
          <w:rFonts w:ascii="Times New Roman" w:hAnsi="Times New Roman" w:cs="Times New Roman"/>
          <w:sz w:val="26"/>
          <w:szCs w:val="26"/>
        </w:rPr>
        <w:t xml:space="preserve"> </w:t>
      </w:r>
    </w:p>
    <w:p w:rsidR="00A403C5" w:rsidRPr="00794711" w:rsidRDefault="00A403C5" w:rsidP="00A403C5">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t>6. Tuberkulozo</w:t>
      </w:r>
    </w:p>
    <w:p w:rsidR="00A403C5" w:rsidRPr="00794711" w:rsidRDefault="00A403C5" w:rsidP="0084190E">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Tuberkulozo estas malpli raportita kaj viktimoj estas inter la populacioj. Kaj tamen, tiom da TB-mortoj estus evititaj se sufiĉa kaj permanenta informo estis donita al la loĝantaro. La centro koncentriĝos pri konsciigo pri tuberkulozo kaj referente suspektataj kazoj al la TB-prizorgentro kaj akompanantaj pacientojn pri sanzorgado.</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b/>
          <w:sz w:val="26"/>
          <w:szCs w:val="26"/>
        </w:rPr>
        <w:t>7. Pri kondomoj</w:t>
      </w:r>
      <w:r w:rsidRPr="00794711">
        <w:rPr>
          <w:rFonts w:ascii="Times New Roman" w:hAnsi="Times New Roman" w:cs="Times New Roman"/>
          <w:sz w:val="26"/>
          <w:szCs w:val="26"/>
        </w:rPr>
        <w:t>. Ne estas demando simple fari la distribuadon, sed ankaŭ promocii ghin. Lia graveco kaj ĝusta kaj sistema uzo estas grava aktiveco ĉar kondomoj estas efika alternativo por mildigi la efikon de aidoso.</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t>8. Seksa Perforto</w:t>
      </w:r>
    </w:p>
    <w:p w:rsidR="00A403C5" w:rsidRPr="00794711" w:rsidRDefault="00A403C5" w:rsidP="00A403C5">
      <w:pPr>
        <w:spacing w:after="0" w:line="240" w:lineRule="auto"/>
        <w:jc w:val="both"/>
        <w:rPr>
          <w:rFonts w:ascii="Times New Roman" w:hAnsi="Times New Roman" w:cs="Times New Roman"/>
          <w:sz w:val="26"/>
          <w:szCs w:val="26"/>
        </w:rPr>
      </w:pPr>
    </w:p>
    <w:p w:rsidR="00A403C5" w:rsidRDefault="00A403C5" w:rsidP="00A403C5">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Seksa perforto en ĉiuj ĝiaj formoj estas preskaŭ ignorita de la loĝantaro. Oni planas konsciigi ĉefe pri adoleskantoj kaj junuloj, psikosocia kaj jura subteno kaj sanprizorgado.</w:t>
      </w:r>
    </w:p>
    <w:p w:rsidR="00C5400F" w:rsidRPr="00794711" w:rsidRDefault="00C5400F" w:rsidP="00A403C5">
      <w:pPr>
        <w:spacing w:after="0" w:line="240" w:lineRule="auto"/>
        <w:jc w:val="both"/>
        <w:rPr>
          <w:rFonts w:ascii="Times New Roman" w:hAnsi="Times New Roman" w:cs="Times New Roman"/>
          <w:sz w:val="26"/>
          <w:szCs w:val="26"/>
        </w:rPr>
      </w:pP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lastRenderedPageBreak/>
        <w:t>9. Familia planado</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spacing w:after="0" w:line="240" w:lineRule="auto"/>
        <w:rPr>
          <w:rFonts w:ascii="Times New Roman" w:hAnsi="Times New Roman" w:cs="Times New Roman"/>
          <w:sz w:val="26"/>
          <w:szCs w:val="26"/>
        </w:rPr>
      </w:pPr>
      <w:r w:rsidRPr="00794711">
        <w:rPr>
          <w:rFonts w:ascii="Times New Roman" w:hAnsi="Times New Roman" w:cs="Times New Roman"/>
          <w:sz w:val="26"/>
          <w:szCs w:val="26"/>
        </w:rPr>
        <w:t>Konsciigi pri la valoroj de familia planado kaj la promocio de komfortoj.</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t>10. Tabako kaj Alkohola Kontrolo</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C5400F">
      <w:pPr>
        <w:spacing w:after="0" w:line="240" w:lineRule="auto"/>
        <w:jc w:val="both"/>
        <w:rPr>
          <w:rFonts w:ascii="Times New Roman" w:hAnsi="Times New Roman" w:cs="Times New Roman"/>
          <w:sz w:val="26"/>
          <w:szCs w:val="26"/>
        </w:rPr>
      </w:pPr>
      <w:r w:rsidRPr="00794711">
        <w:rPr>
          <w:rFonts w:ascii="Times New Roman" w:hAnsi="Times New Roman" w:cs="Times New Roman"/>
          <w:sz w:val="26"/>
          <w:szCs w:val="26"/>
        </w:rPr>
        <w:t>Tabako (narkotiko) kaj alkoholo fariĝis faktoj kun sennombraj konsekvencoj. Alkoholo kaj tabako estas la ĉefaj kaŭzoj de akcidentoj kaj juvenaj deliktuloj. Konsciaj kaj subtenaj agadoj estas organizitaj, inter kamionoj kaj seksaj laboristoj kaj en la komunumo.</w:t>
      </w:r>
    </w:p>
    <w:p w:rsidR="00A403C5" w:rsidRPr="00794711" w:rsidRDefault="00A403C5" w:rsidP="00A403C5">
      <w:pPr>
        <w:spacing w:after="0"/>
        <w:rPr>
          <w:rFonts w:ascii="Times New Roman" w:hAnsi="Times New Roman" w:cs="Times New Roman"/>
          <w:sz w:val="26"/>
          <w:szCs w:val="26"/>
        </w:rPr>
      </w:pPr>
    </w:p>
    <w:p w:rsidR="00A403C5" w:rsidRPr="00794711" w:rsidRDefault="00A403C5" w:rsidP="00A403C5">
      <w:pPr>
        <w:spacing w:after="0" w:line="240" w:lineRule="auto"/>
        <w:rPr>
          <w:rFonts w:ascii="Times New Roman" w:hAnsi="Times New Roman" w:cs="Times New Roman"/>
          <w:b/>
          <w:sz w:val="26"/>
          <w:szCs w:val="26"/>
        </w:rPr>
      </w:pPr>
      <w:r w:rsidRPr="00794711">
        <w:rPr>
          <w:rFonts w:ascii="Times New Roman" w:hAnsi="Times New Roman" w:cs="Times New Roman"/>
          <w:b/>
          <w:sz w:val="26"/>
          <w:szCs w:val="26"/>
        </w:rPr>
        <w:t>11 Referenco</w:t>
      </w:r>
    </w:p>
    <w:p w:rsidR="00A403C5" w:rsidRPr="00794711" w:rsidRDefault="00A403C5" w:rsidP="00A403C5">
      <w:pPr>
        <w:spacing w:after="0" w:line="240" w:lineRule="auto"/>
        <w:rPr>
          <w:rFonts w:ascii="Times New Roman" w:hAnsi="Times New Roman" w:cs="Times New Roman"/>
          <w:sz w:val="26"/>
          <w:szCs w:val="26"/>
        </w:rPr>
      </w:pPr>
      <w:r w:rsidRPr="00794711">
        <w:rPr>
          <w:rFonts w:ascii="Times New Roman" w:hAnsi="Times New Roman" w:cs="Times New Roman"/>
          <w:sz w:val="26"/>
          <w:szCs w:val="26"/>
        </w:rPr>
        <w:t xml:space="preserve">Kunlaboro estas starigita loke kun la referenca centro aŭ hospitalo por la translokigo de kazoj, kiuj la centroj ne povas prizorgi. </w:t>
      </w:r>
    </w:p>
    <w:p w:rsidR="00A403C5" w:rsidRPr="00794711" w:rsidRDefault="00A403C5" w:rsidP="00A403C5">
      <w:pPr>
        <w:spacing w:after="0" w:line="240" w:lineRule="auto"/>
        <w:rPr>
          <w:rFonts w:ascii="Times New Roman" w:hAnsi="Times New Roman" w:cs="Times New Roman"/>
          <w:sz w:val="26"/>
          <w:szCs w:val="26"/>
        </w:rPr>
      </w:pPr>
    </w:p>
    <w:p w:rsidR="00A403C5" w:rsidRPr="00794711" w:rsidRDefault="00A403C5" w:rsidP="00A403C5">
      <w:pPr>
        <w:jc w:val="both"/>
        <w:rPr>
          <w:rFonts w:ascii="Times New Roman" w:hAnsi="Times New Roman" w:cs="Times New Roman"/>
          <w:b/>
          <w:sz w:val="26"/>
          <w:szCs w:val="26"/>
        </w:rPr>
      </w:pPr>
      <w:r w:rsidRPr="00794711">
        <w:rPr>
          <w:rFonts w:ascii="Times New Roman" w:hAnsi="Times New Roman" w:cs="Times New Roman"/>
          <w:b/>
          <w:sz w:val="26"/>
          <w:szCs w:val="26"/>
        </w:rPr>
        <w:t>Indikiloj</w:t>
      </w:r>
    </w:p>
    <w:p w:rsidR="00A403C5" w:rsidRPr="00AC25C2" w:rsidRDefault="00A403C5" w:rsidP="00A403C5">
      <w:pPr>
        <w:pStyle w:val="Paragraphedeliste"/>
        <w:ind w:left="360"/>
        <w:jc w:val="both"/>
        <w:rPr>
          <w:b/>
        </w:rPr>
      </w:pPr>
    </w:p>
    <w:tbl>
      <w:tblPr>
        <w:tblW w:w="9366" w:type="dxa"/>
        <w:tblCellSpacing w:w="0" w:type="dxa"/>
        <w:tblCellMar>
          <w:left w:w="0" w:type="dxa"/>
          <w:right w:w="0" w:type="dxa"/>
        </w:tblCellMar>
        <w:tblLook w:val="0000" w:firstRow="0" w:lastRow="0" w:firstColumn="0" w:lastColumn="0" w:noHBand="0" w:noVBand="0"/>
      </w:tblPr>
      <w:tblGrid>
        <w:gridCol w:w="2777"/>
        <w:gridCol w:w="2836"/>
        <w:gridCol w:w="3753"/>
      </w:tblGrid>
      <w:tr w:rsidR="00A403C5" w:rsidRPr="00AC25C2" w:rsidTr="000A0197">
        <w:trPr>
          <w:trHeight w:val="600"/>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pPr>
            <w:r w:rsidRPr="00AC25C2">
              <w:t xml:space="preserve">TOTAL fréquentation cibles  </w:t>
            </w:r>
          </w:p>
        </w:tc>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pPr>
            <w:r w:rsidRPr="00AC25C2">
              <w:t xml:space="preserve">% groupes cibles prévus </w:t>
            </w:r>
          </w:p>
        </w:tc>
        <w:tc>
          <w:tcPr>
            <w:tcW w:w="3753" w:type="dxa"/>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pPr>
            <w:r w:rsidRPr="00AC25C2">
              <w:t>Indicateurs</w:t>
            </w:r>
          </w:p>
        </w:tc>
      </w:tr>
      <w:tr w:rsidR="00A403C5" w:rsidRPr="00AC25C2" w:rsidTr="000A0197">
        <w:trPr>
          <w:trHeight w:val="345"/>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rPr>
                <w:b w:val="0"/>
              </w:rPr>
            </w:pPr>
            <w:r w:rsidRPr="00AC25C2">
              <w:rPr>
                <w:b w:val="0"/>
              </w:rPr>
              <w:t>La communauté (hommes, femmes, enfants)</w:t>
            </w:r>
          </w:p>
        </w:tc>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rPr>
                <w:b w:val="0"/>
              </w:rPr>
            </w:pPr>
            <w:r w:rsidRPr="00AC25C2">
              <w:rPr>
                <w:b w:val="0"/>
              </w:rPr>
              <w:t xml:space="preserve">% communauté du site </w:t>
            </w:r>
          </w:p>
        </w:tc>
        <w:tc>
          <w:tcPr>
            <w:tcW w:w="3753" w:type="dxa"/>
            <w:vMerge w:val="restart"/>
            <w:tcBorders>
              <w:top w:val="single" w:sz="4" w:space="0" w:color="000000"/>
              <w:left w:val="single" w:sz="4" w:space="0" w:color="000000"/>
              <w:right w:val="single" w:sz="4" w:space="0" w:color="000000"/>
            </w:tcBorders>
          </w:tcPr>
          <w:p w:rsidR="00A403C5" w:rsidRPr="00AC25C2" w:rsidRDefault="00A403C5" w:rsidP="000A0197">
            <w:pPr>
              <w:pStyle w:val="Titre5"/>
              <w:spacing w:after="0"/>
              <w:ind w:right="180"/>
              <w:rPr>
                <w:b w:val="0"/>
              </w:rPr>
            </w:pPr>
            <w:r w:rsidRPr="00AC25C2">
              <w:rPr>
                <w:b w:val="0"/>
              </w:rPr>
              <w:t>% Visites par mois                                 % Personnes sensibilisées(CCC)                                            % Personnes soins IST                                                  % Personnes soins de santé primaire                                      % Personnes test HIV                   -VIH+                                            -VIH-                                             -Indéterminé                                                % Cas violence sexuelle</w:t>
            </w:r>
          </w:p>
          <w:p w:rsidR="00A403C5" w:rsidRPr="00AC25C2" w:rsidRDefault="00A403C5" w:rsidP="000A0197">
            <w:pPr>
              <w:rPr>
                <w:rFonts w:ascii="Times New Roman" w:hAnsi="Times New Roman" w:cs="Times New Roman"/>
                <w:sz w:val="26"/>
                <w:szCs w:val="26"/>
              </w:rPr>
            </w:pPr>
            <w:r w:rsidRPr="00AC25C2">
              <w:rPr>
                <w:rFonts w:ascii="Times New Roman" w:hAnsi="Times New Roman" w:cs="Times New Roman"/>
                <w:sz w:val="26"/>
                <w:szCs w:val="26"/>
              </w:rPr>
              <w:t>% Nouveau cas PF</w:t>
            </w:r>
          </w:p>
          <w:p w:rsidR="00A403C5" w:rsidRPr="00AC25C2" w:rsidRDefault="00A403C5" w:rsidP="000A0197">
            <w:pPr>
              <w:rPr>
                <w:rFonts w:ascii="Times New Roman" w:hAnsi="Times New Roman" w:cs="Times New Roman"/>
                <w:sz w:val="26"/>
                <w:szCs w:val="26"/>
              </w:rPr>
            </w:pPr>
            <w:r w:rsidRPr="00AC25C2">
              <w:rPr>
                <w:rFonts w:ascii="Times New Roman" w:hAnsi="Times New Roman" w:cs="Times New Roman"/>
                <w:sz w:val="26"/>
                <w:szCs w:val="26"/>
              </w:rPr>
              <w:t xml:space="preserve">%Préservatifs distribués                                    % Cas tuberculoses orientés  et suivi                                            </w:t>
            </w:r>
          </w:p>
          <w:p w:rsidR="00A403C5" w:rsidRPr="00AC25C2" w:rsidRDefault="00A403C5" w:rsidP="000A0197">
            <w:pPr>
              <w:rPr>
                <w:rFonts w:ascii="Times New Roman" w:hAnsi="Times New Roman" w:cs="Times New Roman"/>
                <w:b/>
              </w:rPr>
            </w:pPr>
            <w:r w:rsidRPr="00AC25C2">
              <w:rPr>
                <w:rFonts w:ascii="Times New Roman" w:hAnsi="Times New Roman" w:cs="Times New Roman"/>
                <w:sz w:val="26"/>
                <w:szCs w:val="26"/>
              </w:rPr>
              <w:t>% des personnes référées</w:t>
            </w:r>
            <w:r w:rsidRPr="00AC25C2">
              <w:rPr>
                <w:rFonts w:ascii="Times New Roman" w:hAnsi="Times New Roman" w:cs="Times New Roman"/>
                <w:b/>
              </w:rPr>
              <w:t xml:space="preserve">                </w:t>
            </w:r>
          </w:p>
        </w:tc>
      </w:tr>
      <w:tr w:rsidR="00A403C5" w:rsidRPr="00AC25C2" w:rsidTr="000A0197">
        <w:trPr>
          <w:trHeight w:val="540"/>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rPr>
                <w:b w:val="0"/>
              </w:rPr>
            </w:pPr>
            <w:r w:rsidRPr="00AC25C2">
              <w:rPr>
                <w:b w:val="0"/>
              </w:rPr>
              <w:t>Professionnelles de sexe</w:t>
            </w:r>
          </w:p>
        </w:tc>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rPr>
                <w:b w:val="0"/>
              </w:rPr>
            </w:pPr>
            <w:r w:rsidRPr="00AC25C2">
              <w:rPr>
                <w:b w:val="0"/>
              </w:rPr>
              <w:t>% Professionnelles de sexe</w:t>
            </w:r>
          </w:p>
        </w:tc>
        <w:tc>
          <w:tcPr>
            <w:tcW w:w="3753" w:type="dxa"/>
            <w:vMerge/>
            <w:tcBorders>
              <w:top w:val="single" w:sz="4" w:space="0" w:color="000000"/>
              <w:left w:val="single" w:sz="4" w:space="0" w:color="000000"/>
              <w:right w:val="single" w:sz="4" w:space="0" w:color="000000"/>
            </w:tcBorders>
            <w:vAlign w:val="center"/>
          </w:tcPr>
          <w:p w:rsidR="00A403C5" w:rsidRPr="00AC25C2" w:rsidRDefault="00A403C5" w:rsidP="000A0197">
            <w:pPr>
              <w:pStyle w:val="Titre5"/>
              <w:ind w:right="180"/>
              <w:rPr>
                <w:b w:val="0"/>
              </w:rPr>
            </w:pPr>
          </w:p>
        </w:tc>
      </w:tr>
      <w:tr w:rsidR="00A403C5" w:rsidRPr="00AC25C2" w:rsidTr="000A0197">
        <w:trPr>
          <w:trHeight w:val="1621"/>
          <w:tblCellSpacing w:w="0" w:type="dxa"/>
        </w:trPr>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rPr>
                <w:b w:val="0"/>
              </w:rPr>
            </w:pPr>
            <w:r w:rsidRPr="00AC25C2">
              <w:rPr>
                <w:b w:val="0"/>
              </w:rPr>
              <w:t>Personnel Mobile (camionneurs et usagers de la route)</w:t>
            </w:r>
          </w:p>
        </w:tc>
        <w:tc>
          <w:tcPr>
            <w:tcW w:w="0" w:type="auto"/>
            <w:tcBorders>
              <w:top w:val="single" w:sz="4" w:space="0" w:color="000000"/>
              <w:left w:val="single" w:sz="4" w:space="0" w:color="000000"/>
              <w:bottom w:val="single" w:sz="4" w:space="0" w:color="000000"/>
              <w:right w:val="single" w:sz="4" w:space="0" w:color="000000"/>
            </w:tcBorders>
            <w:vAlign w:val="center"/>
          </w:tcPr>
          <w:p w:rsidR="00A403C5" w:rsidRPr="00AC25C2" w:rsidRDefault="00A403C5" w:rsidP="000A0197">
            <w:pPr>
              <w:pStyle w:val="Titre5"/>
              <w:ind w:right="180"/>
              <w:rPr>
                <w:b w:val="0"/>
              </w:rPr>
            </w:pPr>
            <w:r w:rsidRPr="00AC25C2">
              <w:rPr>
                <w:b w:val="0"/>
              </w:rPr>
              <w:t>% Personnel Mobile (camionneurs et usagers de la route)</w:t>
            </w:r>
          </w:p>
        </w:tc>
        <w:tc>
          <w:tcPr>
            <w:tcW w:w="3753" w:type="dxa"/>
            <w:vMerge/>
            <w:tcBorders>
              <w:top w:val="single" w:sz="4" w:space="0" w:color="000000"/>
              <w:left w:val="single" w:sz="4" w:space="0" w:color="000000"/>
              <w:right w:val="single" w:sz="4" w:space="0" w:color="000000"/>
            </w:tcBorders>
            <w:vAlign w:val="center"/>
          </w:tcPr>
          <w:p w:rsidR="00A403C5" w:rsidRPr="00AC25C2" w:rsidRDefault="00A403C5" w:rsidP="000A0197">
            <w:pPr>
              <w:pStyle w:val="Titre5"/>
              <w:ind w:right="180"/>
              <w:rPr>
                <w:b w:val="0"/>
              </w:rPr>
            </w:pPr>
          </w:p>
        </w:tc>
      </w:tr>
    </w:tbl>
    <w:p w:rsidR="00A403C5" w:rsidRDefault="00A403C5" w:rsidP="00A403C5">
      <w:pPr>
        <w:spacing w:after="0" w:line="240" w:lineRule="auto"/>
        <w:rPr>
          <w:rFonts w:ascii="Times New Roman" w:hAnsi="Times New Roman" w:cs="Times New Roman"/>
          <w:sz w:val="24"/>
          <w:szCs w:val="24"/>
        </w:rPr>
      </w:pPr>
    </w:p>
    <w:p w:rsidR="000A0197" w:rsidRPr="00FC6547" w:rsidRDefault="000A0197" w:rsidP="000A0197">
      <w:pPr>
        <w:pStyle w:val="Titre2"/>
        <w:ind w:left="0"/>
        <w:jc w:val="both"/>
        <w:rPr>
          <w:b/>
        </w:rPr>
      </w:pPr>
      <w:r>
        <w:rPr>
          <w:b/>
          <w:u w:val="none"/>
        </w:rPr>
        <w:t>C</w:t>
      </w:r>
      <w:r w:rsidRPr="00FC6547">
        <w:rPr>
          <w:b/>
          <w:u w:val="none"/>
        </w:rPr>
        <w:t xml:space="preserve">. </w:t>
      </w:r>
      <w:r>
        <w:rPr>
          <w:b/>
        </w:rPr>
        <w:t>Bugheto</w:t>
      </w:r>
    </w:p>
    <w:p w:rsidR="00FE5BB8" w:rsidRDefault="00FE5BB8" w:rsidP="000E1206">
      <w:pPr>
        <w:spacing w:line="240" w:lineRule="auto"/>
        <w:rPr>
          <w:rFonts w:ascii="Times New Roman" w:hAnsi="Times New Roman" w:cs="Times New Roman"/>
          <w:sz w:val="26"/>
          <w:szCs w:val="26"/>
        </w:rPr>
      </w:pPr>
    </w:p>
    <w:tbl>
      <w:tblPr>
        <w:tblW w:w="9800" w:type="dxa"/>
        <w:tblLook w:val="04A0" w:firstRow="1" w:lastRow="0" w:firstColumn="1" w:lastColumn="0" w:noHBand="0" w:noVBand="1"/>
      </w:tblPr>
      <w:tblGrid>
        <w:gridCol w:w="1540"/>
        <w:gridCol w:w="3460"/>
        <w:gridCol w:w="1200"/>
        <w:gridCol w:w="1200"/>
        <w:gridCol w:w="1200"/>
        <w:gridCol w:w="1200"/>
      </w:tblGrid>
      <w:tr w:rsidR="000A0197" w:rsidRPr="000A0197" w:rsidTr="000A0197">
        <w:trPr>
          <w:trHeight w:val="315"/>
        </w:trPr>
        <w:tc>
          <w:tcPr>
            <w:tcW w:w="1540"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 </w:t>
            </w:r>
          </w:p>
        </w:tc>
        <w:tc>
          <w:tcPr>
            <w:tcW w:w="3460" w:type="dxa"/>
            <w:tcBorders>
              <w:top w:val="single" w:sz="8" w:space="0" w:color="auto"/>
              <w:left w:val="nil"/>
              <w:bottom w:val="nil"/>
              <w:right w:val="single" w:sz="8" w:space="0" w:color="auto"/>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Libellés</w:t>
            </w:r>
          </w:p>
        </w:tc>
        <w:tc>
          <w:tcPr>
            <w:tcW w:w="1200" w:type="dxa"/>
            <w:tcBorders>
              <w:top w:val="single" w:sz="8" w:space="0" w:color="auto"/>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Qté</w:t>
            </w:r>
          </w:p>
        </w:tc>
        <w:tc>
          <w:tcPr>
            <w:tcW w:w="1200" w:type="dxa"/>
            <w:tcBorders>
              <w:top w:val="single" w:sz="8" w:space="0" w:color="auto"/>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Freq</w:t>
            </w:r>
          </w:p>
        </w:tc>
        <w:tc>
          <w:tcPr>
            <w:tcW w:w="1200" w:type="dxa"/>
            <w:tcBorders>
              <w:top w:val="single" w:sz="8" w:space="0" w:color="auto"/>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CU$</w:t>
            </w:r>
          </w:p>
        </w:tc>
        <w:tc>
          <w:tcPr>
            <w:tcW w:w="1200" w:type="dxa"/>
            <w:tcBorders>
              <w:top w:val="single" w:sz="8" w:space="0" w:color="auto"/>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CT$</w:t>
            </w:r>
          </w:p>
        </w:tc>
      </w:tr>
      <w:tr w:rsidR="000A0197" w:rsidRPr="000A0197" w:rsidTr="000A0197">
        <w:trPr>
          <w:trHeight w:val="315"/>
        </w:trPr>
        <w:tc>
          <w:tcPr>
            <w:tcW w:w="1540" w:type="dxa"/>
            <w:vMerge w:val="restart"/>
            <w:tcBorders>
              <w:top w:val="nil"/>
              <w:left w:val="single" w:sz="8" w:space="0" w:color="auto"/>
              <w:bottom w:val="single" w:sz="8" w:space="0" w:color="000000"/>
              <w:right w:val="nil"/>
            </w:tcBorders>
            <w:shd w:val="clear" w:color="auto" w:fill="auto"/>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Coûts d'installation et entretien</w:t>
            </w:r>
          </w:p>
        </w:tc>
        <w:tc>
          <w:tcPr>
            <w:tcW w:w="34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Equipement/installation</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0.00</w:t>
            </w:r>
          </w:p>
        </w:tc>
      </w:tr>
      <w:tr w:rsidR="000A0197" w:rsidRPr="000A0197" w:rsidTr="000A0197">
        <w:trPr>
          <w:trHeight w:val="540"/>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Entretien et maintenance du centre (Climatisation, environnement, …)</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4</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300.00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SUB TOTAL 1</w:t>
            </w:r>
          </w:p>
        </w:tc>
        <w:tc>
          <w:tcPr>
            <w:tcW w:w="1200" w:type="dxa"/>
            <w:tcBorders>
              <w:top w:val="nil"/>
              <w:left w:val="nil"/>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 </w:t>
            </w:r>
          </w:p>
        </w:tc>
        <w:tc>
          <w:tcPr>
            <w:tcW w:w="1200" w:type="dxa"/>
            <w:tcBorders>
              <w:top w:val="nil"/>
              <w:left w:val="nil"/>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 </w:t>
            </w:r>
          </w:p>
        </w:tc>
        <w:tc>
          <w:tcPr>
            <w:tcW w:w="1200" w:type="dxa"/>
            <w:tcBorders>
              <w:top w:val="nil"/>
              <w:left w:val="nil"/>
              <w:bottom w:val="single" w:sz="8" w:space="0" w:color="auto"/>
              <w:right w:val="single" w:sz="8" w:space="0" w:color="auto"/>
            </w:tcBorders>
            <w:shd w:val="clear" w:color="000000" w:fill="FFFF0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 </w:t>
            </w:r>
          </w:p>
        </w:tc>
        <w:tc>
          <w:tcPr>
            <w:tcW w:w="1200" w:type="dxa"/>
            <w:tcBorders>
              <w:top w:val="nil"/>
              <w:left w:val="nil"/>
              <w:bottom w:val="single" w:sz="8" w:space="0" w:color="auto"/>
              <w:right w:val="single" w:sz="8" w:space="0" w:color="auto"/>
            </w:tcBorders>
            <w:shd w:val="clear" w:color="000000" w:fill="FFFF0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1200.00</w:t>
            </w:r>
          </w:p>
        </w:tc>
      </w:tr>
      <w:tr w:rsidR="000A0197" w:rsidRPr="000A0197" w:rsidTr="000A0197">
        <w:trPr>
          <w:trHeight w:val="525"/>
        </w:trPr>
        <w:tc>
          <w:tcPr>
            <w:tcW w:w="1540" w:type="dxa"/>
            <w:vMerge w:val="restart"/>
            <w:tcBorders>
              <w:top w:val="nil"/>
              <w:left w:val="single" w:sz="8" w:space="0" w:color="auto"/>
              <w:bottom w:val="single" w:sz="8" w:space="0" w:color="000000"/>
              <w:right w:val="nil"/>
            </w:tcBorders>
            <w:shd w:val="clear" w:color="auto" w:fill="auto"/>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Coûts opérationnels mensuels</w:t>
            </w: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Prime du staff (Infirmier, pair-éducateur, sentinelle</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800.00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9600.00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Coût du fonctionnement du centre</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150.00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1800.00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Médicaments</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1000.00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12000.00</w:t>
            </w:r>
          </w:p>
        </w:tc>
      </w:tr>
      <w:tr w:rsidR="000A0197" w:rsidRPr="000A0197" w:rsidTr="000A0197">
        <w:trPr>
          <w:trHeight w:val="40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Transport de fournitures médicales</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50.00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600.00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Test (VIH, malaria,)</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0.00</w:t>
            </w:r>
          </w:p>
        </w:tc>
      </w:tr>
      <w:tr w:rsidR="000A0197" w:rsidRPr="000A0197" w:rsidTr="000A0197">
        <w:trPr>
          <w:trHeight w:val="780"/>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Promotion des activités (conférence, conférences-vidéo, sensibilisation, émission radio-télévisées, …)</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300.00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3600.00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Suivi et évaluation du staff national</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100.00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Suivi de la zone de santé</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50.00</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600.00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nil"/>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Eau et électricité</w:t>
            </w:r>
          </w:p>
        </w:tc>
        <w:tc>
          <w:tcPr>
            <w:tcW w:w="1200" w:type="dxa"/>
            <w:tcBorders>
              <w:top w:val="nil"/>
              <w:left w:val="nil"/>
              <w:bottom w:val="nil"/>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nil"/>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12</w:t>
            </w:r>
          </w:p>
        </w:tc>
        <w:tc>
          <w:tcPr>
            <w:tcW w:w="1200" w:type="dxa"/>
            <w:tcBorders>
              <w:top w:val="nil"/>
              <w:left w:val="nil"/>
              <w:bottom w:val="nil"/>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0.00</w:t>
            </w:r>
          </w:p>
        </w:tc>
        <w:tc>
          <w:tcPr>
            <w:tcW w:w="1200" w:type="dxa"/>
            <w:tcBorders>
              <w:top w:val="nil"/>
              <w:left w:val="nil"/>
              <w:bottom w:val="nil"/>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single" w:sz="8" w:space="0" w:color="auto"/>
              <w:left w:val="single" w:sz="8" w:space="0" w:color="auto"/>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SUB TOTAL 2</w:t>
            </w:r>
          </w:p>
        </w:tc>
        <w:tc>
          <w:tcPr>
            <w:tcW w:w="1200" w:type="dxa"/>
            <w:tcBorders>
              <w:top w:val="single" w:sz="8" w:space="0" w:color="auto"/>
              <w:left w:val="nil"/>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color w:val="FF0000"/>
                <w:sz w:val="20"/>
                <w:szCs w:val="20"/>
                <w:lang w:val="en-US"/>
              </w:rPr>
            </w:pPr>
            <w:r w:rsidRPr="000A0197">
              <w:rPr>
                <w:rFonts w:ascii="Times New Roman" w:eastAsia="Times New Roman" w:hAnsi="Times New Roman" w:cs="Times New Roman"/>
                <w:color w:val="FF0000"/>
                <w:sz w:val="20"/>
                <w:szCs w:val="20"/>
                <w:lang w:val="en-US"/>
              </w:rPr>
              <w:t> </w:t>
            </w:r>
          </w:p>
        </w:tc>
        <w:tc>
          <w:tcPr>
            <w:tcW w:w="1200" w:type="dxa"/>
            <w:tcBorders>
              <w:top w:val="single" w:sz="8" w:space="0" w:color="auto"/>
              <w:left w:val="nil"/>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color w:val="FF0000"/>
                <w:sz w:val="20"/>
                <w:szCs w:val="20"/>
                <w:lang w:val="en-US"/>
              </w:rPr>
            </w:pPr>
            <w:r w:rsidRPr="000A0197">
              <w:rPr>
                <w:rFonts w:ascii="Times New Roman" w:eastAsia="Times New Roman" w:hAnsi="Times New Roman" w:cs="Times New Roman"/>
                <w:color w:val="FF0000"/>
                <w:sz w:val="20"/>
                <w:szCs w:val="20"/>
                <w:lang w:val="en-US"/>
              </w:rPr>
              <w:t> </w:t>
            </w:r>
          </w:p>
        </w:tc>
        <w:tc>
          <w:tcPr>
            <w:tcW w:w="1200" w:type="dxa"/>
            <w:tcBorders>
              <w:top w:val="single" w:sz="8" w:space="0" w:color="auto"/>
              <w:left w:val="nil"/>
              <w:bottom w:val="single" w:sz="8" w:space="0" w:color="auto"/>
              <w:right w:val="single" w:sz="8" w:space="0" w:color="auto"/>
            </w:tcBorders>
            <w:shd w:val="clear" w:color="000000" w:fill="FFFF00"/>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FF0000"/>
                <w:sz w:val="20"/>
                <w:szCs w:val="20"/>
                <w:lang w:val="en-US"/>
              </w:rPr>
            </w:pPr>
            <w:r w:rsidRPr="000A0197">
              <w:rPr>
                <w:rFonts w:ascii="Times New Roman" w:eastAsia="Times New Roman" w:hAnsi="Times New Roman" w:cs="Times New Roman"/>
                <w:color w:val="FF0000"/>
                <w:sz w:val="20"/>
                <w:szCs w:val="20"/>
                <w:lang w:val="en-US"/>
              </w:rPr>
              <w:t> </w:t>
            </w:r>
          </w:p>
        </w:tc>
        <w:tc>
          <w:tcPr>
            <w:tcW w:w="1200" w:type="dxa"/>
            <w:tcBorders>
              <w:top w:val="single" w:sz="8" w:space="0" w:color="auto"/>
              <w:left w:val="nil"/>
              <w:bottom w:val="single" w:sz="8" w:space="0" w:color="auto"/>
              <w:right w:val="single" w:sz="8" w:space="0" w:color="auto"/>
            </w:tcBorders>
            <w:shd w:val="clear" w:color="000000" w:fill="FFFF0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29400.00</w:t>
            </w:r>
          </w:p>
        </w:tc>
      </w:tr>
      <w:tr w:rsidR="000A0197" w:rsidRPr="000A0197" w:rsidTr="000A0197">
        <w:trPr>
          <w:trHeight w:val="315"/>
        </w:trPr>
        <w:tc>
          <w:tcPr>
            <w:tcW w:w="1540" w:type="dxa"/>
            <w:vMerge w:val="restart"/>
            <w:tcBorders>
              <w:top w:val="nil"/>
              <w:left w:val="single" w:sz="8" w:space="0" w:color="auto"/>
              <w:bottom w:val="single" w:sz="8" w:space="0" w:color="000000"/>
              <w:right w:val="nil"/>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Autres</w:t>
            </w:r>
          </w:p>
        </w:tc>
        <w:tc>
          <w:tcPr>
            <w:tcW w:w="3460" w:type="dxa"/>
            <w:tcBorders>
              <w:top w:val="nil"/>
              <w:left w:val="single" w:sz="8" w:space="0" w:color="auto"/>
              <w:bottom w:val="single" w:sz="8" w:space="0" w:color="auto"/>
              <w:right w:val="single" w:sz="8" w:space="0" w:color="auto"/>
            </w:tcBorders>
            <w:shd w:val="clear" w:color="000000" w:fill="FFFFFF"/>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Imprimante</w:t>
            </w:r>
          </w:p>
        </w:tc>
        <w:tc>
          <w:tcPr>
            <w:tcW w:w="1200" w:type="dxa"/>
            <w:tcBorders>
              <w:top w:val="nil"/>
              <w:left w:val="nil"/>
              <w:bottom w:val="single" w:sz="8" w:space="0" w:color="auto"/>
              <w:right w:val="single" w:sz="8" w:space="0" w:color="auto"/>
            </w:tcBorders>
            <w:shd w:val="clear" w:color="000000" w:fill="FFFFFF"/>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000000" w:fill="FFFFFF"/>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000000" w:fill="FFFFFF"/>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800</w:t>
            </w:r>
          </w:p>
        </w:tc>
        <w:tc>
          <w:tcPr>
            <w:tcW w:w="1200" w:type="dxa"/>
            <w:tcBorders>
              <w:top w:val="nil"/>
              <w:left w:val="nil"/>
              <w:bottom w:val="single" w:sz="8" w:space="0" w:color="auto"/>
              <w:right w:val="single" w:sz="8" w:space="0" w:color="auto"/>
            </w:tcBorders>
            <w:shd w:val="clear" w:color="000000" w:fill="FFFFFF"/>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800.00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000000" w:fill="FFFFFF"/>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Lap top</w:t>
            </w:r>
          </w:p>
        </w:tc>
        <w:tc>
          <w:tcPr>
            <w:tcW w:w="1200" w:type="dxa"/>
            <w:tcBorders>
              <w:top w:val="nil"/>
              <w:left w:val="nil"/>
              <w:bottom w:val="single" w:sz="8" w:space="0" w:color="auto"/>
              <w:right w:val="single" w:sz="8" w:space="0" w:color="auto"/>
            </w:tcBorders>
            <w:shd w:val="clear" w:color="000000" w:fill="FFFFFF"/>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000000" w:fill="FFFFFF"/>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2</w:t>
            </w:r>
          </w:p>
        </w:tc>
        <w:tc>
          <w:tcPr>
            <w:tcW w:w="1200" w:type="dxa"/>
            <w:tcBorders>
              <w:top w:val="nil"/>
              <w:left w:val="nil"/>
              <w:bottom w:val="single" w:sz="8" w:space="0" w:color="auto"/>
              <w:right w:val="single" w:sz="8" w:space="0" w:color="auto"/>
            </w:tcBorders>
            <w:shd w:val="clear" w:color="000000" w:fill="FFFFFF"/>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800</w:t>
            </w:r>
          </w:p>
        </w:tc>
        <w:tc>
          <w:tcPr>
            <w:tcW w:w="1200" w:type="dxa"/>
            <w:tcBorders>
              <w:top w:val="nil"/>
              <w:left w:val="nil"/>
              <w:bottom w:val="single" w:sz="8" w:space="0" w:color="auto"/>
              <w:right w:val="single" w:sz="8" w:space="0" w:color="auto"/>
            </w:tcBorders>
            <w:shd w:val="clear" w:color="000000" w:fill="FFFFFF"/>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1600.00</w:t>
            </w:r>
          </w:p>
        </w:tc>
      </w:tr>
      <w:tr w:rsidR="000A0197" w:rsidRPr="000A0197" w:rsidTr="000A0197">
        <w:trPr>
          <w:trHeight w:val="52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rPr>
                <w:rFonts w:ascii="Times New Roman" w:eastAsia="Times New Roman" w:hAnsi="Times New Roman" w:cs="Times New Roman"/>
                <w:color w:val="000000"/>
                <w:sz w:val="20"/>
                <w:szCs w:val="20"/>
              </w:rPr>
            </w:pPr>
            <w:r w:rsidRPr="000A0197">
              <w:rPr>
                <w:rFonts w:ascii="Times New Roman" w:eastAsia="Times New Roman" w:hAnsi="Times New Roman" w:cs="Times New Roman"/>
                <w:color w:val="000000"/>
                <w:sz w:val="20"/>
                <w:szCs w:val="20"/>
              </w:rPr>
              <w:t>Autres matériels médicaux (microscope, balance, …), mobiliers et fournitures</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1</w:t>
            </w:r>
          </w:p>
        </w:tc>
        <w:tc>
          <w:tcPr>
            <w:tcW w:w="1200" w:type="dxa"/>
            <w:tcBorders>
              <w:top w:val="nil"/>
              <w:left w:val="nil"/>
              <w:bottom w:val="single" w:sz="8" w:space="0" w:color="auto"/>
              <w:right w:val="single" w:sz="8" w:space="0" w:color="auto"/>
            </w:tcBorders>
            <w:shd w:val="clear" w:color="auto" w:fill="auto"/>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4300</w:t>
            </w:r>
          </w:p>
        </w:tc>
        <w:tc>
          <w:tcPr>
            <w:tcW w:w="1200" w:type="dxa"/>
            <w:tcBorders>
              <w:top w:val="nil"/>
              <w:left w:val="nil"/>
              <w:bottom w:val="single" w:sz="8" w:space="0" w:color="auto"/>
              <w:right w:val="single" w:sz="8" w:space="0" w:color="auto"/>
            </w:tcBorders>
            <w:shd w:val="clear" w:color="000000" w:fill="FFFFFF"/>
            <w:noWrap/>
            <w:vAlign w:val="center"/>
            <w:hideMark/>
          </w:tcPr>
          <w:p w:rsidR="000A0197" w:rsidRPr="000A0197" w:rsidRDefault="000A0197" w:rsidP="000A0197">
            <w:pPr>
              <w:spacing w:after="0" w:line="240" w:lineRule="auto"/>
              <w:jc w:val="right"/>
              <w:rPr>
                <w:rFonts w:ascii="Times New Roman" w:eastAsia="Times New Roman" w:hAnsi="Times New Roman" w:cs="Times New Roman"/>
                <w:color w:val="000000"/>
                <w:sz w:val="20"/>
                <w:szCs w:val="20"/>
                <w:lang w:val="en-US"/>
              </w:rPr>
            </w:pPr>
            <w:r w:rsidRPr="000A0197">
              <w:rPr>
                <w:rFonts w:ascii="Times New Roman" w:eastAsia="Times New Roman" w:hAnsi="Times New Roman" w:cs="Times New Roman"/>
                <w:color w:val="000000"/>
                <w:sz w:val="20"/>
                <w:szCs w:val="20"/>
                <w:lang w:val="en-US"/>
              </w:rPr>
              <w:t>4300.00</w:t>
            </w:r>
          </w:p>
        </w:tc>
      </w:tr>
      <w:tr w:rsidR="000A0197" w:rsidRPr="000A0197" w:rsidTr="000A0197">
        <w:trPr>
          <w:trHeight w:val="315"/>
        </w:trPr>
        <w:tc>
          <w:tcPr>
            <w:tcW w:w="1540" w:type="dxa"/>
            <w:vMerge w:val="restart"/>
            <w:tcBorders>
              <w:top w:val="nil"/>
              <w:left w:val="single" w:sz="8" w:space="0" w:color="auto"/>
              <w:bottom w:val="single" w:sz="8" w:space="0" w:color="000000"/>
              <w:right w:val="nil"/>
            </w:tcBorders>
            <w:shd w:val="clear" w:color="auto" w:fill="auto"/>
            <w:noWrap/>
            <w:vAlign w:val="center"/>
            <w:hideMark/>
          </w:tcPr>
          <w:p w:rsidR="000A0197" w:rsidRPr="000A0197" w:rsidRDefault="000A0197" w:rsidP="000A0197">
            <w:pPr>
              <w:spacing w:after="0" w:line="240" w:lineRule="auto"/>
              <w:jc w:val="center"/>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 </w:t>
            </w:r>
          </w:p>
        </w:tc>
        <w:tc>
          <w:tcPr>
            <w:tcW w:w="3460" w:type="dxa"/>
            <w:tcBorders>
              <w:top w:val="nil"/>
              <w:left w:val="single" w:sz="8" w:space="0" w:color="auto"/>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SUB TOTAL 3</w:t>
            </w:r>
          </w:p>
        </w:tc>
        <w:tc>
          <w:tcPr>
            <w:tcW w:w="1200" w:type="dxa"/>
            <w:tcBorders>
              <w:top w:val="nil"/>
              <w:left w:val="nil"/>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 </w:t>
            </w:r>
          </w:p>
        </w:tc>
        <w:tc>
          <w:tcPr>
            <w:tcW w:w="1200" w:type="dxa"/>
            <w:tcBorders>
              <w:top w:val="nil"/>
              <w:left w:val="nil"/>
              <w:bottom w:val="single" w:sz="8" w:space="0" w:color="auto"/>
              <w:right w:val="single" w:sz="8" w:space="0" w:color="auto"/>
            </w:tcBorders>
            <w:shd w:val="clear" w:color="000000" w:fill="FFFF00"/>
            <w:vAlign w:val="center"/>
            <w:hideMark/>
          </w:tcPr>
          <w:p w:rsidR="000A0197" w:rsidRPr="000A0197" w:rsidRDefault="000A0197" w:rsidP="000A0197">
            <w:pPr>
              <w:spacing w:after="0" w:line="240" w:lineRule="auto"/>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 </w:t>
            </w:r>
          </w:p>
        </w:tc>
        <w:tc>
          <w:tcPr>
            <w:tcW w:w="1200" w:type="dxa"/>
            <w:tcBorders>
              <w:top w:val="nil"/>
              <w:left w:val="nil"/>
              <w:bottom w:val="single" w:sz="8" w:space="0" w:color="auto"/>
              <w:right w:val="single" w:sz="8" w:space="0" w:color="auto"/>
            </w:tcBorders>
            <w:shd w:val="clear" w:color="000000" w:fill="FFFF0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 </w:t>
            </w:r>
          </w:p>
        </w:tc>
        <w:tc>
          <w:tcPr>
            <w:tcW w:w="1200" w:type="dxa"/>
            <w:tcBorders>
              <w:top w:val="nil"/>
              <w:left w:val="nil"/>
              <w:bottom w:val="single" w:sz="8" w:space="0" w:color="auto"/>
              <w:right w:val="single" w:sz="8" w:space="0" w:color="auto"/>
            </w:tcBorders>
            <w:shd w:val="clear" w:color="000000" w:fill="FFFF0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FF0000"/>
                <w:sz w:val="20"/>
                <w:szCs w:val="20"/>
                <w:lang w:val="en-US"/>
              </w:rPr>
            </w:pPr>
            <w:r w:rsidRPr="000A0197">
              <w:rPr>
                <w:rFonts w:ascii="Times New Roman" w:eastAsia="Times New Roman" w:hAnsi="Times New Roman" w:cs="Times New Roman"/>
                <w:b/>
                <w:bCs/>
                <w:color w:val="FF0000"/>
                <w:sz w:val="20"/>
                <w:szCs w:val="20"/>
                <w:lang w:val="en-US"/>
              </w:rPr>
              <w:t>6700.00</w:t>
            </w:r>
          </w:p>
        </w:tc>
      </w:tr>
      <w:tr w:rsidR="000A0197" w:rsidRPr="000A0197" w:rsidTr="000A0197">
        <w:trPr>
          <w:trHeight w:val="315"/>
        </w:trPr>
        <w:tc>
          <w:tcPr>
            <w:tcW w:w="1540" w:type="dxa"/>
            <w:vMerge/>
            <w:tcBorders>
              <w:top w:val="nil"/>
              <w:left w:val="single" w:sz="8" w:space="0" w:color="auto"/>
              <w:bottom w:val="single" w:sz="8" w:space="0" w:color="000000"/>
              <w:right w:val="nil"/>
            </w:tcBorders>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p>
        </w:tc>
        <w:tc>
          <w:tcPr>
            <w:tcW w:w="3460" w:type="dxa"/>
            <w:tcBorders>
              <w:top w:val="nil"/>
              <w:left w:val="single" w:sz="8" w:space="0" w:color="auto"/>
              <w:bottom w:val="single" w:sz="8" w:space="0" w:color="auto"/>
              <w:right w:val="single" w:sz="8" w:space="0" w:color="auto"/>
            </w:tcBorders>
            <w:shd w:val="clear" w:color="000000" w:fill="92D050"/>
            <w:noWrap/>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TOTAL  GENERAL</w:t>
            </w:r>
          </w:p>
        </w:tc>
        <w:tc>
          <w:tcPr>
            <w:tcW w:w="1200" w:type="dxa"/>
            <w:tcBorders>
              <w:top w:val="nil"/>
              <w:left w:val="nil"/>
              <w:bottom w:val="single" w:sz="8" w:space="0" w:color="auto"/>
              <w:right w:val="single" w:sz="8" w:space="0" w:color="auto"/>
            </w:tcBorders>
            <w:shd w:val="clear" w:color="000000" w:fill="92D050"/>
            <w:noWrap/>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 </w:t>
            </w:r>
          </w:p>
        </w:tc>
        <w:tc>
          <w:tcPr>
            <w:tcW w:w="1200" w:type="dxa"/>
            <w:tcBorders>
              <w:top w:val="nil"/>
              <w:left w:val="nil"/>
              <w:bottom w:val="single" w:sz="8" w:space="0" w:color="auto"/>
              <w:right w:val="single" w:sz="8" w:space="0" w:color="auto"/>
            </w:tcBorders>
            <w:shd w:val="clear" w:color="000000" w:fill="92D050"/>
            <w:noWrap/>
            <w:vAlign w:val="center"/>
            <w:hideMark/>
          </w:tcPr>
          <w:p w:rsidR="000A0197" w:rsidRPr="000A0197" w:rsidRDefault="000A0197" w:rsidP="000A0197">
            <w:pPr>
              <w:spacing w:after="0" w:line="240" w:lineRule="auto"/>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 </w:t>
            </w:r>
          </w:p>
        </w:tc>
        <w:tc>
          <w:tcPr>
            <w:tcW w:w="1200" w:type="dxa"/>
            <w:tcBorders>
              <w:top w:val="nil"/>
              <w:left w:val="nil"/>
              <w:bottom w:val="single" w:sz="8" w:space="0" w:color="auto"/>
              <w:right w:val="single" w:sz="8" w:space="0" w:color="auto"/>
            </w:tcBorders>
            <w:shd w:val="clear" w:color="000000" w:fill="92D05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 </w:t>
            </w:r>
          </w:p>
        </w:tc>
        <w:tc>
          <w:tcPr>
            <w:tcW w:w="1200" w:type="dxa"/>
            <w:tcBorders>
              <w:top w:val="nil"/>
              <w:left w:val="nil"/>
              <w:bottom w:val="single" w:sz="8" w:space="0" w:color="auto"/>
              <w:right w:val="single" w:sz="8" w:space="0" w:color="auto"/>
            </w:tcBorders>
            <w:shd w:val="clear" w:color="000000" w:fill="92D050"/>
            <w:noWrap/>
            <w:vAlign w:val="center"/>
            <w:hideMark/>
          </w:tcPr>
          <w:p w:rsidR="000A0197" w:rsidRPr="000A0197" w:rsidRDefault="000A0197" w:rsidP="000A0197">
            <w:pPr>
              <w:spacing w:after="0" w:line="240" w:lineRule="auto"/>
              <w:jc w:val="right"/>
              <w:rPr>
                <w:rFonts w:ascii="Times New Roman" w:eastAsia="Times New Roman" w:hAnsi="Times New Roman" w:cs="Times New Roman"/>
                <w:b/>
                <w:bCs/>
                <w:color w:val="000000"/>
                <w:sz w:val="20"/>
                <w:szCs w:val="20"/>
                <w:lang w:val="en-US"/>
              </w:rPr>
            </w:pPr>
            <w:r w:rsidRPr="000A0197">
              <w:rPr>
                <w:rFonts w:ascii="Times New Roman" w:eastAsia="Times New Roman" w:hAnsi="Times New Roman" w:cs="Times New Roman"/>
                <w:b/>
                <w:bCs/>
                <w:color w:val="000000"/>
                <w:sz w:val="20"/>
                <w:szCs w:val="20"/>
                <w:lang w:val="en-US"/>
              </w:rPr>
              <w:t>37300.00</w:t>
            </w:r>
          </w:p>
        </w:tc>
      </w:tr>
    </w:tbl>
    <w:p w:rsidR="000A0197" w:rsidRPr="00794711" w:rsidRDefault="000A0197" w:rsidP="000E1206">
      <w:pPr>
        <w:spacing w:line="240" w:lineRule="auto"/>
        <w:rPr>
          <w:rFonts w:ascii="Times New Roman" w:hAnsi="Times New Roman" w:cs="Times New Roman"/>
          <w:sz w:val="26"/>
          <w:szCs w:val="26"/>
        </w:rPr>
      </w:pPr>
    </w:p>
    <w:p w:rsidR="00FE5BB8" w:rsidRPr="00794711" w:rsidRDefault="00FE5BB8" w:rsidP="000E1206">
      <w:pPr>
        <w:spacing w:line="240" w:lineRule="auto"/>
        <w:rPr>
          <w:rFonts w:ascii="Times New Roman" w:hAnsi="Times New Roman" w:cs="Times New Roman"/>
          <w:sz w:val="26"/>
          <w:szCs w:val="26"/>
        </w:rPr>
      </w:pPr>
    </w:p>
    <w:p w:rsidR="00FE5BB8" w:rsidRPr="00794711" w:rsidRDefault="00FE5BB8" w:rsidP="000E1206">
      <w:pPr>
        <w:spacing w:line="240" w:lineRule="auto"/>
        <w:rPr>
          <w:rFonts w:ascii="Times New Roman" w:hAnsi="Times New Roman" w:cs="Times New Roman"/>
          <w:sz w:val="26"/>
          <w:szCs w:val="26"/>
        </w:rPr>
      </w:pPr>
    </w:p>
    <w:p w:rsidR="00FE5BB8" w:rsidRDefault="00FE5BB8"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Default="000A0197" w:rsidP="000E1206">
      <w:pPr>
        <w:spacing w:line="240" w:lineRule="auto"/>
        <w:rPr>
          <w:rFonts w:ascii="Times New Roman" w:hAnsi="Times New Roman" w:cs="Times New Roman"/>
          <w:sz w:val="26"/>
          <w:szCs w:val="26"/>
        </w:rPr>
      </w:pPr>
    </w:p>
    <w:p w:rsidR="000A0197" w:rsidRPr="00794711" w:rsidRDefault="000A0197" w:rsidP="000E1206">
      <w:pPr>
        <w:spacing w:line="240" w:lineRule="auto"/>
        <w:rPr>
          <w:rFonts w:ascii="Times New Roman" w:hAnsi="Times New Roman" w:cs="Times New Roman"/>
          <w:sz w:val="26"/>
          <w:szCs w:val="26"/>
        </w:rPr>
      </w:pPr>
    </w:p>
    <w:p w:rsidR="00FE5BB8" w:rsidRPr="00794711" w:rsidRDefault="00FE5BB8" w:rsidP="000E1206">
      <w:pPr>
        <w:spacing w:line="240" w:lineRule="auto"/>
        <w:rPr>
          <w:rFonts w:ascii="Times New Roman" w:hAnsi="Times New Roman" w:cs="Times New Roman"/>
          <w:sz w:val="26"/>
          <w:szCs w:val="26"/>
        </w:rPr>
      </w:pPr>
    </w:p>
    <w:p w:rsidR="0060678D" w:rsidRPr="00794711" w:rsidRDefault="0060678D" w:rsidP="000E1206">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lastRenderedPageBreak/>
        <w:t>4. Homaj rimedoj:</w:t>
      </w:r>
    </w:p>
    <w:p w:rsidR="0060678D" w:rsidRPr="00794711" w:rsidRDefault="00832F0C" w:rsidP="000E1206">
      <w:pPr>
        <w:spacing w:line="240" w:lineRule="auto"/>
        <w:rPr>
          <w:rFonts w:ascii="Times New Roman" w:hAnsi="Times New Roman" w:cs="Times New Roman"/>
          <w:b/>
          <w:sz w:val="26"/>
          <w:szCs w:val="26"/>
        </w:rPr>
      </w:pPr>
      <w:r w:rsidRPr="00794711">
        <w:rPr>
          <w:rFonts w:ascii="Times New Roman" w:hAnsi="Times New Roman" w:cs="Times New Roman"/>
          <w:b/>
          <w:sz w:val="26"/>
          <w:szCs w:val="26"/>
        </w:rPr>
        <w:t>a.</w:t>
      </w:r>
      <w:r w:rsidR="0060678D" w:rsidRPr="00794711">
        <w:rPr>
          <w:rFonts w:ascii="Times New Roman" w:hAnsi="Times New Roman" w:cs="Times New Roman"/>
          <w:b/>
          <w:sz w:val="26"/>
          <w:szCs w:val="26"/>
        </w:rPr>
        <w:t xml:space="preserve"> Nacia </w:t>
      </w:r>
      <w:r w:rsidRPr="00794711">
        <w:rPr>
          <w:rFonts w:ascii="Times New Roman" w:hAnsi="Times New Roman" w:cs="Times New Roman"/>
          <w:b/>
          <w:sz w:val="26"/>
          <w:szCs w:val="26"/>
        </w:rPr>
        <w:t>komitato</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
        <w:gridCol w:w="1314"/>
        <w:gridCol w:w="1278"/>
        <w:gridCol w:w="1350"/>
        <w:gridCol w:w="2024"/>
        <w:gridCol w:w="2926"/>
      </w:tblGrid>
      <w:tr w:rsidR="00832F0C" w:rsidRPr="0060390B" w:rsidTr="000A0197">
        <w:trPr>
          <w:trHeight w:val="661"/>
        </w:trPr>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N°</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Noms</w:t>
            </w:r>
          </w:p>
        </w:tc>
        <w:tc>
          <w:tcPr>
            <w:tcW w:w="1278"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Fonction/  SOLAC</w:t>
            </w:r>
          </w:p>
        </w:tc>
        <w:tc>
          <w:tcPr>
            <w:tcW w:w="1350"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Qualification</w:t>
            </w:r>
          </w:p>
        </w:tc>
        <w:tc>
          <w:tcPr>
            <w:tcW w:w="202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Autres qualifications récentes</w:t>
            </w:r>
          </w:p>
        </w:tc>
        <w:tc>
          <w:tcPr>
            <w:tcW w:w="292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Expérience (dernière)</w:t>
            </w:r>
          </w:p>
        </w:tc>
      </w:tr>
      <w:tr w:rsidR="00832F0C" w:rsidRPr="0060390B" w:rsidTr="000A0197">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1.</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Jean Bosco MALANDA</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Dicteur</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Licencié en pédagogie appliquée,</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Licencié en Management des projets</w:t>
            </w:r>
          </w:p>
        </w:tc>
        <w:tc>
          <w:tcPr>
            <w:tcW w:w="2024"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-Formation sur la Planification stratégique</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Suivi et évaluation</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Conseil d’Administration</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la Gestion des projets</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Leadership et bonne gouvernance</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l’écriture du projet</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à l’introduction à la gestion de l’entreprise responsable,</w:t>
            </w:r>
          </w:p>
          <w:p w:rsidR="00832F0C" w:rsidRDefault="00832F0C" w:rsidP="000E1206">
            <w:pPr>
              <w:spacing w:line="240" w:lineRule="auto"/>
              <w:rPr>
                <w:rFonts w:ascii="Times New Roman" w:hAnsi="Times New Roman" w:cs="Times New Roman"/>
                <w:sz w:val="16"/>
                <w:szCs w:val="16"/>
                <w:lang w:val="en-US"/>
              </w:rPr>
            </w:pPr>
            <w:r w:rsidRPr="0060390B">
              <w:rPr>
                <w:rFonts w:ascii="Times New Roman" w:hAnsi="Times New Roman" w:cs="Times New Roman"/>
                <w:sz w:val="16"/>
                <w:szCs w:val="16"/>
                <w:lang w:val="en-US"/>
              </w:rPr>
              <w:t>- Formation « M&amp;E Guidelines for sex workers, men who have sex with men, &amp; transgender population</w:t>
            </w:r>
          </w:p>
          <w:p w:rsidR="000A0197" w:rsidRPr="000A0197" w:rsidRDefault="000A0197" w:rsidP="000E1206">
            <w:pPr>
              <w:spacing w:line="240" w:lineRule="auto"/>
              <w:rPr>
                <w:rFonts w:ascii="Times New Roman" w:hAnsi="Times New Roman" w:cs="Times New Roman"/>
                <w:sz w:val="16"/>
                <w:szCs w:val="16"/>
              </w:rPr>
            </w:pPr>
            <w:r w:rsidRPr="000A0197">
              <w:rPr>
                <w:rFonts w:ascii="Times New Roman" w:hAnsi="Times New Roman" w:cs="Times New Roman"/>
                <w:sz w:val="16"/>
                <w:szCs w:val="16"/>
              </w:rPr>
              <w:t>- Formation en Passation de marches fournitures et travaux/Marrekech</w:t>
            </w:r>
          </w:p>
        </w:tc>
        <w:tc>
          <w:tcPr>
            <w:tcW w:w="2926"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xml:space="preserve">- Project Manager de North Star Alliance/ONG internationale (2009-2013) </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Chargé de communication Projet Accès aux Soin de Santé Primaires / DFID/IMA/SANRU (2013-2015),</w:t>
            </w:r>
          </w:p>
          <w:p w:rsidR="00832F0C" w:rsidRPr="0060390B" w:rsidRDefault="00832F0C" w:rsidP="000E1206">
            <w:pPr>
              <w:spacing w:line="240" w:lineRule="auto"/>
              <w:rPr>
                <w:rFonts w:ascii="Times New Roman" w:hAnsi="Times New Roman" w:cs="Times New Roman"/>
                <w:iCs/>
                <w:noProof/>
                <w:color w:val="0F243E"/>
                <w:sz w:val="16"/>
                <w:szCs w:val="16"/>
              </w:rPr>
            </w:pPr>
            <w:r w:rsidRPr="0060390B">
              <w:rPr>
                <w:rFonts w:ascii="Times New Roman" w:hAnsi="Times New Roman" w:cs="Times New Roman"/>
                <w:sz w:val="16"/>
                <w:szCs w:val="16"/>
              </w:rPr>
              <w:t xml:space="preserve">- </w:t>
            </w:r>
            <w:r w:rsidR="000A0197">
              <w:rPr>
                <w:rFonts w:ascii="Times New Roman" w:hAnsi="Times New Roman" w:cs="Times New Roman"/>
                <w:bCs/>
                <w:iCs/>
                <w:noProof/>
                <w:sz w:val="16"/>
                <w:szCs w:val="16"/>
              </w:rPr>
              <w:t>Spécialiste en passation de marchés</w:t>
            </w:r>
            <w:r w:rsidRPr="0060390B">
              <w:rPr>
                <w:rFonts w:ascii="Times New Roman" w:hAnsi="Times New Roman" w:cs="Times New Roman"/>
                <w:bCs/>
                <w:iCs/>
                <w:noProof/>
                <w:sz w:val="16"/>
                <w:szCs w:val="16"/>
              </w:rPr>
              <w:t xml:space="preserve">, </w:t>
            </w:r>
            <w:r w:rsidRPr="0060390B">
              <w:rPr>
                <w:rFonts w:ascii="Times New Roman" w:hAnsi="Times New Roman" w:cs="Times New Roman"/>
                <w:iCs/>
                <w:noProof/>
                <w:sz w:val="16"/>
                <w:szCs w:val="16"/>
              </w:rPr>
              <w:t>Project Management Unit/Global Fund/SANRU (fonction en cours)</w:t>
            </w:r>
          </w:p>
          <w:p w:rsidR="00832F0C" w:rsidRPr="0060390B" w:rsidRDefault="00832F0C" w:rsidP="000E1206">
            <w:pPr>
              <w:spacing w:line="240" w:lineRule="auto"/>
              <w:rPr>
                <w:rFonts w:ascii="Times New Roman" w:hAnsi="Times New Roman" w:cs="Times New Roman"/>
                <w:sz w:val="16"/>
                <w:szCs w:val="16"/>
              </w:rPr>
            </w:pPr>
          </w:p>
        </w:tc>
      </w:tr>
      <w:tr w:rsidR="00832F0C" w:rsidRPr="0060390B" w:rsidTr="000A0197">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2.</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José KIANGEBENI</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Coordonnateur Technique</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Licencie en pédagogie appliquée</w:t>
            </w:r>
          </w:p>
        </w:tc>
        <w:tc>
          <w:tcPr>
            <w:tcW w:w="2024"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-Formation sur la Planification stratégique</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Suivi et évaluation</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Conseil d’Administration</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la Gestion des projets</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Leadership et bonne gouvernance</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l’écriture du projet</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à l’introduction à la gestion de l’entreprise responsable</w:t>
            </w:r>
          </w:p>
        </w:tc>
        <w:tc>
          <w:tcPr>
            <w:tcW w:w="2926"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Directeur et chargé de l’Administration à la Compagnie Agro-pastorale de Kitobola /ferme de Kitobola,</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Chargé de Suivi et Evaluation du projet Accès et Qualité des services en Planification Familiale TULANE UNIVERSITY/SANRU (fonction encours)</w:t>
            </w:r>
          </w:p>
        </w:tc>
      </w:tr>
      <w:tr w:rsidR="00832F0C" w:rsidRPr="0060390B" w:rsidTr="000A0197">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3.</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Gaston NDONGALA</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Coordonnateur Administratif</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xml:space="preserve">- Gradué (Ir) en commutation, </w:t>
            </w:r>
          </w:p>
        </w:tc>
        <w:tc>
          <w:tcPr>
            <w:tcW w:w="2024"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-Formation sur la Planification stratégique</w:t>
            </w:r>
          </w:p>
        </w:tc>
        <w:tc>
          <w:tcPr>
            <w:tcW w:w="2926"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Ancien Conseiller au cabinet  du Ministre de la santé (Gouverneme</w:t>
            </w:r>
            <w:r w:rsidR="000A0197">
              <w:rPr>
                <w:rFonts w:ascii="Times New Roman" w:hAnsi="Times New Roman" w:cs="Times New Roman"/>
                <w:sz w:val="16"/>
                <w:szCs w:val="16"/>
              </w:rPr>
              <w:t xml:space="preserve">nt Kizenga 1) ; </w:t>
            </w:r>
            <w:r w:rsidRPr="0060390B">
              <w:rPr>
                <w:rFonts w:ascii="Times New Roman" w:hAnsi="Times New Roman" w:cs="Times New Roman"/>
                <w:sz w:val="16"/>
                <w:szCs w:val="16"/>
              </w:rPr>
              <w:t>Chargé des projets au MMD SERVICES</w:t>
            </w:r>
          </w:p>
        </w:tc>
      </w:tr>
      <w:tr w:rsidR="00832F0C" w:rsidRPr="0060390B" w:rsidTr="000A0197">
        <w:trPr>
          <w:trHeight w:val="979"/>
        </w:trPr>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4.</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John MABUENGO</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Coordonnateur Financier</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Gradué en Gestion financière</w:t>
            </w:r>
          </w:p>
        </w:tc>
        <w:tc>
          <w:tcPr>
            <w:tcW w:w="2024"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suivi et évaluation des projets ;       - Formation sur la conception et élaboration des projets</w:t>
            </w:r>
          </w:p>
        </w:tc>
        <w:tc>
          <w:tcPr>
            <w:tcW w:w="2926" w:type="dxa"/>
          </w:tcPr>
          <w:p w:rsidR="00832F0C" w:rsidRPr="0060390B" w:rsidRDefault="000A0197" w:rsidP="000E1206">
            <w:pPr>
              <w:spacing w:line="240" w:lineRule="auto"/>
              <w:rPr>
                <w:rFonts w:ascii="Times New Roman" w:hAnsi="Times New Roman" w:cs="Times New Roman"/>
                <w:sz w:val="16"/>
                <w:szCs w:val="16"/>
              </w:rPr>
            </w:pPr>
            <w:r>
              <w:rPr>
                <w:rFonts w:ascii="Times New Roman" w:hAnsi="Times New Roman" w:cs="Times New Roman"/>
                <w:sz w:val="16"/>
                <w:szCs w:val="16"/>
              </w:rPr>
              <w:t>10 ans</w:t>
            </w:r>
            <w:r w:rsidR="00832F0C" w:rsidRPr="0060390B">
              <w:rPr>
                <w:rFonts w:ascii="Times New Roman" w:hAnsi="Times New Roman" w:cs="Times New Roman"/>
                <w:sz w:val="16"/>
                <w:szCs w:val="16"/>
              </w:rPr>
              <w:t xml:space="preserve"> ans gestionnaire et chargé des projets/ Bureau Diocésain Œuvres Médicales/Diocèse de Matadi (fonction encours)</w:t>
            </w:r>
          </w:p>
        </w:tc>
      </w:tr>
      <w:tr w:rsidR="00832F0C" w:rsidRPr="0060390B" w:rsidTr="000A0197">
        <w:trPr>
          <w:trHeight w:val="499"/>
        </w:trPr>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5.</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Jean-Richard MAKASI</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Trésorier</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Prêtre Rédemptoriste</w:t>
            </w:r>
          </w:p>
        </w:tc>
        <w:tc>
          <w:tcPr>
            <w:tcW w:w="2024" w:type="dxa"/>
          </w:tcPr>
          <w:p w:rsidR="00832F0C" w:rsidRPr="0060390B" w:rsidRDefault="00832F0C" w:rsidP="000E1206">
            <w:pPr>
              <w:spacing w:line="240" w:lineRule="auto"/>
              <w:rPr>
                <w:rFonts w:ascii="Times New Roman" w:hAnsi="Times New Roman" w:cs="Times New Roman"/>
                <w:sz w:val="16"/>
                <w:szCs w:val="16"/>
              </w:rPr>
            </w:pPr>
          </w:p>
        </w:tc>
        <w:tc>
          <w:tcPr>
            <w:tcW w:w="2926"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Dix-sept ans de sacerdoce</w:t>
            </w:r>
          </w:p>
        </w:tc>
      </w:tr>
      <w:tr w:rsidR="00832F0C" w:rsidRPr="00EC5498" w:rsidTr="000A0197">
        <w:tc>
          <w:tcPr>
            <w:tcW w:w="396" w:type="dxa"/>
          </w:tcPr>
          <w:p w:rsidR="00832F0C" w:rsidRPr="0060390B" w:rsidRDefault="000A0197" w:rsidP="000E1206">
            <w:pPr>
              <w:spacing w:line="240" w:lineRule="auto"/>
              <w:rPr>
                <w:rFonts w:ascii="Times New Roman" w:hAnsi="Times New Roman" w:cs="Times New Roman"/>
                <w:b/>
                <w:sz w:val="16"/>
                <w:szCs w:val="16"/>
              </w:rPr>
            </w:pPr>
            <w:r>
              <w:rPr>
                <w:rFonts w:ascii="Times New Roman" w:hAnsi="Times New Roman" w:cs="Times New Roman"/>
                <w:b/>
                <w:sz w:val="16"/>
                <w:szCs w:val="16"/>
              </w:rPr>
              <w:lastRenderedPageBreak/>
              <w:t>6</w:t>
            </w:r>
            <w:r w:rsidR="00832F0C" w:rsidRPr="0060390B">
              <w:rPr>
                <w:rFonts w:ascii="Times New Roman" w:hAnsi="Times New Roman" w:cs="Times New Roman"/>
                <w:b/>
                <w:sz w:val="16"/>
                <w:szCs w:val="16"/>
              </w:rPr>
              <w:t xml:space="preserve">. </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Dr Bibiche IZALE</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Conseillère</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Docteur en médicine</w:t>
            </w:r>
          </w:p>
        </w:tc>
        <w:tc>
          <w:tcPr>
            <w:tcW w:w="2024"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la sérosurveillance ;</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Formation sur le VIH/SIDA</w:t>
            </w:r>
          </w:p>
        </w:tc>
        <w:tc>
          <w:tcPr>
            <w:tcW w:w="2926" w:type="dxa"/>
          </w:tcPr>
          <w:p w:rsidR="00832F0C" w:rsidRPr="0060390B" w:rsidRDefault="00832F0C" w:rsidP="000E1206">
            <w:pPr>
              <w:spacing w:line="240" w:lineRule="auto"/>
              <w:rPr>
                <w:rFonts w:ascii="Times New Roman" w:hAnsi="Times New Roman" w:cs="Times New Roman"/>
                <w:sz w:val="16"/>
                <w:szCs w:val="16"/>
                <w:lang w:val="en-US"/>
              </w:rPr>
            </w:pPr>
            <w:r w:rsidRPr="0060390B">
              <w:rPr>
                <w:rFonts w:ascii="Times New Roman" w:hAnsi="Times New Roman" w:cs="Times New Roman"/>
                <w:sz w:val="16"/>
                <w:szCs w:val="16"/>
                <w:lang w:val="en-US"/>
              </w:rPr>
              <w:t>Research Focal Point, Global Fund/Sanru asbl (fonction encours)</w:t>
            </w:r>
          </w:p>
          <w:p w:rsidR="00832F0C" w:rsidRPr="0060390B" w:rsidRDefault="00832F0C" w:rsidP="000E1206">
            <w:pPr>
              <w:spacing w:line="240" w:lineRule="auto"/>
              <w:rPr>
                <w:rFonts w:ascii="Times New Roman" w:hAnsi="Times New Roman" w:cs="Times New Roman"/>
                <w:sz w:val="16"/>
                <w:szCs w:val="16"/>
                <w:lang w:val="en-US"/>
              </w:rPr>
            </w:pPr>
          </w:p>
        </w:tc>
      </w:tr>
      <w:tr w:rsidR="00832F0C" w:rsidRPr="0060390B" w:rsidTr="000A0197">
        <w:trPr>
          <w:trHeight w:val="863"/>
        </w:trPr>
        <w:tc>
          <w:tcPr>
            <w:tcW w:w="396"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8.</w:t>
            </w:r>
          </w:p>
        </w:tc>
        <w:tc>
          <w:tcPr>
            <w:tcW w:w="1314" w:type="dxa"/>
          </w:tcPr>
          <w:p w:rsidR="00832F0C" w:rsidRPr="0060390B" w:rsidRDefault="00832F0C" w:rsidP="000E1206">
            <w:pPr>
              <w:spacing w:line="240" w:lineRule="auto"/>
              <w:rPr>
                <w:rFonts w:ascii="Times New Roman" w:hAnsi="Times New Roman" w:cs="Times New Roman"/>
                <w:b/>
                <w:sz w:val="16"/>
                <w:szCs w:val="16"/>
              </w:rPr>
            </w:pPr>
            <w:r w:rsidRPr="0060390B">
              <w:rPr>
                <w:rFonts w:ascii="Times New Roman" w:hAnsi="Times New Roman" w:cs="Times New Roman"/>
                <w:b/>
                <w:sz w:val="16"/>
                <w:szCs w:val="16"/>
              </w:rPr>
              <w:t>Michel LUBABU</w:t>
            </w:r>
          </w:p>
        </w:tc>
        <w:tc>
          <w:tcPr>
            <w:tcW w:w="1278"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Conseiller</w:t>
            </w:r>
          </w:p>
        </w:tc>
        <w:tc>
          <w:tcPr>
            <w:tcW w:w="1350"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Diplôme d’Ingénieur option</w:t>
            </w:r>
          </w:p>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 xml:space="preserve">Electricité </w:t>
            </w:r>
          </w:p>
          <w:p w:rsidR="00832F0C" w:rsidRPr="0060390B" w:rsidRDefault="00832F0C" w:rsidP="000E1206">
            <w:pPr>
              <w:spacing w:line="240" w:lineRule="auto"/>
              <w:rPr>
                <w:rFonts w:ascii="Times New Roman" w:hAnsi="Times New Roman" w:cs="Times New Roman"/>
                <w:sz w:val="16"/>
                <w:szCs w:val="16"/>
              </w:rPr>
            </w:pPr>
          </w:p>
        </w:tc>
        <w:tc>
          <w:tcPr>
            <w:tcW w:w="2024"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rPr>
              <w:t>B-Tech en Gestion des Ressources Humaines à Cape Peninsula University of Technology</w:t>
            </w:r>
          </w:p>
        </w:tc>
        <w:tc>
          <w:tcPr>
            <w:tcW w:w="2926" w:type="dxa"/>
          </w:tcPr>
          <w:p w:rsidR="00832F0C" w:rsidRPr="0060390B" w:rsidRDefault="00832F0C" w:rsidP="000E1206">
            <w:pPr>
              <w:spacing w:line="240" w:lineRule="auto"/>
              <w:rPr>
                <w:rFonts w:ascii="Times New Roman" w:hAnsi="Times New Roman" w:cs="Times New Roman"/>
                <w:sz w:val="16"/>
                <w:szCs w:val="16"/>
              </w:rPr>
            </w:pPr>
            <w:r w:rsidRPr="0060390B">
              <w:rPr>
                <w:rFonts w:ascii="Times New Roman" w:hAnsi="Times New Roman" w:cs="Times New Roman"/>
                <w:sz w:val="16"/>
                <w:szCs w:val="16"/>
                <w:shd w:val="clear" w:color="auto" w:fill="FFFFFF"/>
              </w:rPr>
              <w:t xml:space="preserve">Manager Resourcing /Vodacom DRC </w:t>
            </w:r>
            <w:r w:rsidRPr="0060390B">
              <w:rPr>
                <w:rFonts w:ascii="Times New Roman" w:hAnsi="Times New Roman" w:cs="Times New Roman"/>
                <w:sz w:val="16"/>
                <w:szCs w:val="16"/>
              </w:rPr>
              <w:t>(fonction encours)</w:t>
            </w:r>
          </w:p>
        </w:tc>
      </w:tr>
    </w:tbl>
    <w:p w:rsidR="0060678D" w:rsidRPr="0060390B" w:rsidRDefault="0060678D" w:rsidP="000E1206">
      <w:pPr>
        <w:spacing w:line="240" w:lineRule="auto"/>
        <w:rPr>
          <w:rFonts w:ascii="Times New Roman" w:hAnsi="Times New Roman" w:cs="Times New Roman"/>
          <w:sz w:val="24"/>
          <w:szCs w:val="24"/>
        </w:rPr>
      </w:pPr>
    </w:p>
    <w:p w:rsidR="0060678D" w:rsidRPr="0060390B" w:rsidRDefault="0060678D" w:rsidP="000E1206">
      <w:pPr>
        <w:spacing w:line="240" w:lineRule="auto"/>
        <w:rPr>
          <w:rFonts w:ascii="Times New Roman" w:hAnsi="Times New Roman" w:cs="Times New Roman"/>
          <w:b/>
          <w:sz w:val="24"/>
          <w:szCs w:val="24"/>
        </w:rPr>
      </w:pPr>
      <w:r w:rsidRPr="0060390B">
        <w:rPr>
          <w:rFonts w:ascii="Times New Roman" w:hAnsi="Times New Roman" w:cs="Times New Roman"/>
          <w:b/>
          <w:sz w:val="24"/>
          <w:szCs w:val="24"/>
        </w:rPr>
        <w:t xml:space="preserve">b. </w:t>
      </w:r>
      <w:r w:rsidR="0060390B" w:rsidRPr="0060390B">
        <w:rPr>
          <w:rFonts w:ascii="Times New Roman" w:hAnsi="Times New Roman" w:cs="Times New Roman"/>
          <w:b/>
          <w:sz w:val="24"/>
          <w:szCs w:val="24"/>
        </w:rPr>
        <w:t>Dungantaro</w:t>
      </w:r>
      <w:r w:rsidRPr="0060390B">
        <w:rPr>
          <w:rFonts w:ascii="Times New Roman" w:hAnsi="Times New Roman" w:cs="Times New Roman"/>
          <w:b/>
          <w:sz w:val="24"/>
          <w:szCs w:val="24"/>
        </w:rPr>
        <w:t xml:space="preserve"> de la centro</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1"/>
        <w:gridCol w:w="2378"/>
        <w:gridCol w:w="1717"/>
        <w:gridCol w:w="1864"/>
        <w:gridCol w:w="3094"/>
      </w:tblGrid>
      <w:tr w:rsidR="00832F0C" w:rsidRPr="0060390B" w:rsidTr="000A0197">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N°</w:t>
            </w:r>
          </w:p>
        </w:tc>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Noms</w:t>
            </w:r>
          </w:p>
        </w:tc>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Fonction/SOLAC</w:t>
            </w:r>
          </w:p>
        </w:tc>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Qualification</w:t>
            </w:r>
          </w:p>
        </w:tc>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Expérience (dernière)</w:t>
            </w:r>
          </w:p>
        </w:tc>
      </w:tr>
      <w:tr w:rsidR="00832F0C" w:rsidRPr="0060390B" w:rsidTr="000A0197">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1.</w:t>
            </w:r>
          </w:p>
        </w:tc>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Josmin BATUNGASANA BAHUNA</w:t>
            </w:r>
          </w:p>
        </w:tc>
        <w:tc>
          <w:tcPr>
            <w:tcW w:w="0" w:type="auto"/>
          </w:tcPr>
          <w:p w:rsidR="00832F0C" w:rsidRPr="0060390B" w:rsidRDefault="00832F0C" w:rsidP="000E1206">
            <w:pPr>
              <w:spacing w:line="240" w:lineRule="auto"/>
              <w:rPr>
                <w:rFonts w:ascii="Times New Roman" w:hAnsi="Times New Roman" w:cs="Times New Roman"/>
                <w:sz w:val="20"/>
                <w:szCs w:val="20"/>
              </w:rPr>
            </w:pPr>
            <w:r w:rsidRPr="0060390B">
              <w:rPr>
                <w:rFonts w:ascii="Times New Roman" w:hAnsi="Times New Roman" w:cs="Times New Roman"/>
                <w:sz w:val="20"/>
                <w:szCs w:val="20"/>
              </w:rPr>
              <w:t xml:space="preserve">Clinicien </w:t>
            </w:r>
          </w:p>
        </w:tc>
        <w:tc>
          <w:tcPr>
            <w:tcW w:w="0" w:type="auto"/>
          </w:tcPr>
          <w:p w:rsidR="00832F0C" w:rsidRPr="0060390B" w:rsidRDefault="00832F0C" w:rsidP="000E1206">
            <w:pPr>
              <w:spacing w:line="240" w:lineRule="auto"/>
              <w:rPr>
                <w:rFonts w:ascii="Times New Roman" w:hAnsi="Times New Roman" w:cs="Times New Roman"/>
                <w:sz w:val="20"/>
                <w:szCs w:val="20"/>
              </w:rPr>
            </w:pPr>
            <w:r w:rsidRPr="0060390B">
              <w:rPr>
                <w:rFonts w:ascii="Times New Roman" w:hAnsi="Times New Roman" w:cs="Times New Roman"/>
                <w:sz w:val="20"/>
                <w:szCs w:val="20"/>
              </w:rPr>
              <w:t>Infirmier A1</w:t>
            </w:r>
          </w:p>
        </w:tc>
        <w:tc>
          <w:tcPr>
            <w:tcW w:w="0" w:type="auto"/>
          </w:tcPr>
          <w:p w:rsidR="00832F0C" w:rsidRPr="0060390B" w:rsidRDefault="00832F0C" w:rsidP="000E1206">
            <w:pPr>
              <w:spacing w:after="0" w:line="240" w:lineRule="auto"/>
              <w:rPr>
                <w:rFonts w:ascii="Times New Roman" w:hAnsi="Times New Roman" w:cs="Times New Roman"/>
                <w:sz w:val="20"/>
                <w:szCs w:val="20"/>
              </w:rPr>
            </w:pPr>
            <w:r w:rsidRPr="0060390B">
              <w:rPr>
                <w:rFonts w:ascii="Times New Roman" w:hAnsi="Times New Roman" w:cs="Times New Roman"/>
                <w:sz w:val="20"/>
                <w:szCs w:val="20"/>
              </w:rPr>
              <w:t>- Infirmier titulaire adjoint</w:t>
            </w:r>
          </w:p>
          <w:p w:rsidR="00832F0C" w:rsidRPr="0060390B" w:rsidRDefault="00832F0C" w:rsidP="000E1206">
            <w:pPr>
              <w:spacing w:after="0" w:line="240" w:lineRule="auto"/>
              <w:rPr>
                <w:rFonts w:ascii="Times New Roman" w:hAnsi="Times New Roman" w:cs="Times New Roman"/>
                <w:sz w:val="20"/>
                <w:szCs w:val="20"/>
              </w:rPr>
            </w:pPr>
            <w:r w:rsidRPr="0060390B">
              <w:rPr>
                <w:rFonts w:ascii="Times New Roman" w:hAnsi="Times New Roman" w:cs="Times New Roman"/>
                <w:sz w:val="20"/>
                <w:szCs w:val="20"/>
              </w:rPr>
              <w:t>- Clinicien centre de Lukala North Star Alliance</w:t>
            </w:r>
          </w:p>
          <w:p w:rsidR="00832F0C" w:rsidRPr="0060390B" w:rsidRDefault="00832F0C" w:rsidP="000E1206">
            <w:pPr>
              <w:spacing w:after="0" w:line="240" w:lineRule="auto"/>
              <w:rPr>
                <w:rFonts w:ascii="Times New Roman" w:hAnsi="Times New Roman" w:cs="Times New Roman"/>
                <w:sz w:val="20"/>
                <w:szCs w:val="20"/>
              </w:rPr>
            </w:pPr>
            <w:r w:rsidRPr="0060390B">
              <w:rPr>
                <w:rFonts w:ascii="Times New Roman" w:hAnsi="Times New Roman" w:cs="Times New Roman"/>
                <w:sz w:val="20"/>
                <w:szCs w:val="20"/>
              </w:rPr>
              <w:t>- Clinicien centre de Lukala Solidarité et Action</w:t>
            </w:r>
          </w:p>
        </w:tc>
      </w:tr>
      <w:tr w:rsidR="00832F0C" w:rsidRPr="0060390B" w:rsidTr="000A0197">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2.</w:t>
            </w:r>
          </w:p>
        </w:tc>
        <w:tc>
          <w:tcPr>
            <w:tcW w:w="0" w:type="auto"/>
          </w:tcPr>
          <w:p w:rsidR="00832F0C" w:rsidRPr="0060390B" w:rsidRDefault="00832F0C"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Freddy MAMBUENE LUNSUA</w:t>
            </w:r>
          </w:p>
        </w:tc>
        <w:tc>
          <w:tcPr>
            <w:tcW w:w="0" w:type="auto"/>
          </w:tcPr>
          <w:p w:rsidR="00832F0C" w:rsidRPr="0060390B" w:rsidRDefault="00832F0C" w:rsidP="000E1206">
            <w:pPr>
              <w:spacing w:line="240" w:lineRule="auto"/>
              <w:rPr>
                <w:rFonts w:ascii="Times New Roman" w:hAnsi="Times New Roman" w:cs="Times New Roman"/>
                <w:sz w:val="20"/>
                <w:szCs w:val="20"/>
              </w:rPr>
            </w:pPr>
            <w:r w:rsidRPr="0060390B">
              <w:rPr>
                <w:rFonts w:ascii="Times New Roman" w:hAnsi="Times New Roman" w:cs="Times New Roman"/>
                <w:sz w:val="20"/>
                <w:szCs w:val="20"/>
              </w:rPr>
              <w:t xml:space="preserve">Pair-éducateur </w:t>
            </w:r>
          </w:p>
        </w:tc>
        <w:tc>
          <w:tcPr>
            <w:tcW w:w="0" w:type="auto"/>
          </w:tcPr>
          <w:p w:rsidR="00832F0C" w:rsidRPr="0060390B" w:rsidRDefault="00832F0C" w:rsidP="000E1206">
            <w:pPr>
              <w:spacing w:line="240" w:lineRule="auto"/>
              <w:rPr>
                <w:rFonts w:ascii="Times New Roman" w:hAnsi="Times New Roman" w:cs="Times New Roman"/>
                <w:sz w:val="20"/>
                <w:szCs w:val="20"/>
              </w:rPr>
            </w:pPr>
            <w:r w:rsidRPr="0060390B">
              <w:rPr>
                <w:rFonts w:ascii="Times New Roman" w:hAnsi="Times New Roman" w:cs="Times New Roman"/>
                <w:sz w:val="20"/>
                <w:szCs w:val="20"/>
              </w:rPr>
              <w:t>- Gradué en Gestion financière</w:t>
            </w:r>
          </w:p>
        </w:tc>
        <w:tc>
          <w:tcPr>
            <w:tcW w:w="0" w:type="auto"/>
          </w:tcPr>
          <w:p w:rsidR="00832F0C" w:rsidRPr="0060390B" w:rsidRDefault="00832F0C" w:rsidP="000E1206">
            <w:pPr>
              <w:spacing w:after="0" w:line="240" w:lineRule="auto"/>
              <w:rPr>
                <w:rFonts w:ascii="Times New Roman" w:hAnsi="Times New Roman" w:cs="Times New Roman"/>
                <w:sz w:val="20"/>
                <w:szCs w:val="20"/>
              </w:rPr>
            </w:pPr>
            <w:r w:rsidRPr="0060390B">
              <w:rPr>
                <w:rFonts w:ascii="Times New Roman" w:hAnsi="Times New Roman" w:cs="Times New Roman"/>
                <w:sz w:val="20"/>
                <w:szCs w:val="20"/>
              </w:rPr>
              <w:t>- Pair-éducateur Action contre les IST/SIDA et la Tuberculose au Congo</w:t>
            </w:r>
          </w:p>
          <w:p w:rsidR="00832F0C" w:rsidRPr="0060390B" w:rsidRDefault="00832F0C" w:rsidP="000E1206">
            <w:pPr>
              <w:spacing w:after="0" w:line="240" w:lineRule="auto"/>
              <w:rPr>
                <w:rFonts w:ascii="Times New Roman" w:hAnsi="Times New Roman" w:cs="Times New Roman"/>
                <w:sz w:val="20"/>
                <w:szCs w:val="20"/>
              </w:rPr>
            </w:pPr>
            <w:r w:rsidRPr="0060390B">
              <w:rPr>
                <w:rFonts w:ascii="Times New Roman" w:hAnsi="Times New Roman" w:cs="Times New Roman"/>
                <w:sz w:val="20"/>
                <w:szCs w:val="20"/>
              </w:rPr>
              <w:t>- Pair-éducateur North Star Alliance</w:t>
            </w:r>
          </w:p>
          <w:p w:rsidR="00832F0C" w:rsidRPr="0060390B" w:rsidRDefault="00832F0C" w:rsidP="000E1206">
            <w:pPr>
              <w:spacing w:after="0" w:line="240" w:lineRule="auto"/>
              <w:rPr>
                <w:rFonts w:ascii="Times New Roman" w:hAnsi="Times New Roman" w:cs="Times New Roman"/>
                <w:sz w:val="20"/>
                <w:szCs w:val="20"/>
              </w:rPr>
            </w:pPr>
            <w:r w:rsidRPr="0060390B">
              <w:rPr>
                <w:rFonts w:ascii="Times New Roman" w:hAnsi="Times New Roman" w:cs="Times New Roman"/>
                <w:sz w:val="20"/>
                <w:szCs w:val="20"/>
              </w:rPr>
              <w:t>- Pair-éducateur Solidarité et Action</w:t>
            </w:r>
          </w:p>
        </w:tc>
      </w:tr>
      <w:tr w:rsidR="000126E1" w:rsidRPr="0060390B" w:rsidTr="000A0197">
        <w:tc>
          <w:tcPr>
            <w:tcW w:w="0" w:type="auto"/>
          </w:tcPr>
          <w:p w:rsidR="000126E1" w:rsidRPr="0060390B" w:rsidRDefault="000126E1"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3.</w:t>
            </w:r>
          </w:p>
        </w:tc>
        <w:tc>
          <w:tcPr>
            <w:tcW w:w="0" w:type="auto"/>
          </w:tcPr>
          <w:p w:rsidR="000126E1" w:rsidRPr="0060390B" w:rsidRDefault="000126E1" w:rsidP="000E1206">
            <w:pPr>
              <w:spacing w:line="240" w:lineRule="auto"/>
              <w:rPr>
                <w:rFonts w:ascii="Times New Roman" w:hAnsi="Times New Roman" w:cs="Times New Roman"/>
                <w:b/>
                <w:sz w:val="20"/>
                <w:szCs w:val="20"/>
              </w:rPr>
            </w:pPr>
            <w:r w:rsidRPr="0060390B">
              <w:rPr>
                <w:rFonts w:ascii="Times New Roman" w:hAnsi="Times New Roman" w:cs="Times New Roman"/>
                <w:b/>
                <w:sz w:val="20"/>
                <w:szCs w:val="20"/>
              </w:rPr>
              <w:t>Gardisto</w:t>
            </w:r>
          </w:p>
        </w:tc>
        <w:tc>
          <w:tcPr>
            <w:tcW w:w="0" w:type="auto"/>
          </w:tcPr>
          <w:p w:rsidR="000126E1" w:rsidRPr="0060390B" w:rsidRDefault="000A0197" w:rsidP="000E1206">
            <w:pPr>
              <w:spacing w:line="240" w:lineRule="auto"/>
              <w:rPr>
                <w:rFonts w:ascii="Times New Roman" w:hAnsi="Times New Roman" w:cs="Times New Roman"/>
                <w:sz w:val="20"/>
                <w:szCs w:val="20"/>
              </w:rPr>
            </w:pPr>
            <w:r>
              <w:rPr>
                <w:rFonts w:ascii="Times New Roman" w:hAnsi="Times New Roman" w:cs="Times New Roman"/>
                <w:sz w:val="20"/>
                <w:szCs w:val="20"/>
              </w:rPr>
              <w:t>Gardisto</w:t>
            </w:r>
          </w:p>
        </w:tc>
        <w:tc>
          <w:tcPr>
            <w:tcW w:w="0" w:type="auto"/>
          </w:tcPr>
          <w:p w:rsidR="000126E1" w:rsidRPr="0060390B" w:rsidRDefault="000126E1" w:rsidP="000E1206">
            <w:pPr>
              <w:spacing w:line="240" w:lineRule="auto"/>
              <w:rPr>
                <w:rFonts w:ascii="Times New Roman" w:hAnsi="Times New Roman" w:cs="Times New Roman"/>
                <w:sz w:val="20"/>
                <w:szCs w:val="20"/>
              </w:rPr>
            </w:pPr>
          </w:p>
        </w:tc>
        <w:tc>
          <w:tcPr>
            <w:tcW w:w="0" w:type="auto"/>
          </w:tcPr>
          <w:p w:rsidR="000126E1" w:rsidRPr="0060390B" w:rsidRDefault="000126E1" w:rsidP="000E1206">
            <w:pPr>
              <w:spacing w:after="0" w:line="240" w:lineRule="auto"/>
              <w:rPr>
                <w:rFonts w:ascii="Times New Roman" w:hAnsi="Times New Roman" w:cs="Times New Roman"/>
                <w:sz w:val="20"/>
                <w:szCs w:val="20"/>
              </w:rPr>
            </w:pPr>
          </w:p>
        </w:tc>
      </w:tr>
    </w:tbl>
    <w:p w:rsidR="0060678D" w:rsidRPr="0060390B" w:rsidRDefault="0060678D" w:rsidP="000E1206">
      <w:pPr>
        <w:spacing w:line="240" w:lineRule="auto"/>
        <w:rPr>
          <w:rFonts w:ascii="Times New Roman" w:hAnsi="Times New Roman" w:cs="Times New Roman"/>
          <w:sz w:val="24"/>
          <w:szCs w:val="24"/>
        </w:rPr>
      </w:pPr>
    </w:p>
    <w:p w:rsidR="002C6599" w:rsidRDefault="002C6599"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095474" w:rsidRDefault="00095474" w:rsidP="000E1206">
      <w:pPr>
        <w:spacing w:after="0"/>
        <w:rPr>
          <w:rFonts w:ascii="Times New Roman" w:hAnsi="Times New Roman" w:cs="Times New Roman"/>
          <w:sz w:val="20"/>
          <w:szCs w:val="20"/>
        </w:rPr>
      </w:pPr>
    </w:p>
    <w:p w:rsidR="002C6599" w:rsidRPr="00C20942" w:rsidRDefault="002C6599" w:rsidP="002C6599">
      <w:pPr>
        <w:ind w:left="360"/>
        <w:jc w:val="center"/>
        <w:rPr>
          <w:i/>
          <w:sz w:val="18"/>
          <w:szCs w:val="18"/>
        </w:rPr>
      </w:pPr>
      <w:r w:rsidRPr="00C20942">
        <w:rPr>
          <w:i/>
          <w:noProof/>
          <w:sz w:val="18"/>
          <w:szCs w:val="18"/>
          <w:lang w:val="en-US"/>
        </w:rPr>
        <w:lastRenderedPageBreak/>
        <w:drawing>
          <wp:inline distT="0" distB="0" distL="0" distR="0">
            <wp:extent cx="3771900" cy="203835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71900" cy="2038350"/>
                    </a:xfrm>
                    <a:prstGeom prst="rect">
                      <a:avLst/>
                    </a:prstGeom>
                    <a:noFill/>
                    <a:ln>
                      <a:noFill/>
                    </a:ln>
                  </pic:spPr>
                </pic:pic>
              </a:graphicData>
            </a:graphic>
          </wp:inline>
        </w:drawing>
      </w:r>
    </w:p>
    <w:p w:rsidR="002C6599" w:rsidRDefault="002C6599" w:rsidP="002C6599">
      <w:pPr>
        <w:ind w:left="360"/>
        <w:jc w:val="center"/>
        <w:rPr>
          <w:i/>
          <w:sz w:val="18"/>
          <w:szCs w:val="18"/>
        </w:rPr>
      </w:pPr>
    </w:p>
    <w:p w:rsidR="002C6599" w:rsidRPr="00C20942" w:rsidRDefault="002C6599" w:rsidP="002C6599">
      <w:pPr>
        <w:ind w:left="360"/>
        <w:jc w:val="center"/>
        <w:rPr>
          <w:b/>
          <w:i/>
          <w:sz w:val="18"/>
          <w:szCs w:val="18"/>
        </w:rPr>
      </w:pPr>
      <w:r w:rsidRPr="00C20942">
        <w:rPr>
          <w:b/>
          <w:i/>
          <w:sz w:val="18"/>
          <w:szCs w:val="18"/>
        </w:rPr>
        <w:t>Vue Extérieure du centre</w:t>
      </w:r>
    </w:p>
    <w:p w:rsidR="002C6599" w:rsidRPr="00C20942" w:rsidRDefault="002C6599" w:rsidP="002C6599">
      <w:pPr>
        <w:ind w:left="360"/>
        <w:jc w:val="center"/>
        <w:rPr>
          <w:i/>
          <w:sz w:val="18"/>
          <w:szCs w:val="18"/>
        </w:rPr>
      </w:pPr>
      <w:r w:rsidRPr="00C20942">
        <w:rPr>
          <w:i/>
          <w:noProof/>
          <w:sz w:val="18"/>
          <w:szCs w:val="18"/>
          <w:lang w:val="en-US"/>
        </w:rPr>
        <w:drawing>
          <wp:inline distT="0" distB="0" distL="0" distR="0">
            <wp:extent cx="5514975" cy="2819400"/>
            <wp:effectExtent l="0" t="0" r="952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14975" cy="2819400"/>
                    </a:xfrm>
                    <a:prstGeom prst="rect">
                      <a:avLst/>
                    </a:prstGeom>
                    <a:noFill/>
                    <a:ln>
                      <a:noFill/>
                    </a:ln>
                  </pic:spPr>
                </pic:pic>
              </a:graphicData>
            </a:graphic>
          </wp:inline>
        </w:drawing>
      </w:r>
    </w:p>
    <w:p w:rsidR="002C6599" w:rsidRDefault="002C6599" w:rsidP="002C6599">
      <w:pPr>
        <w:ind w:left="360"/>
        <w:jc w:val="center"/>
        <w:rPr>
          <w:b/>
          <w:i/>
          <w:sz w:val="18"/>
          <w:szCs w:val="18"/>
        </w:rPr>
      </w:pPr>
      <w:r w:rsidRPr="001C4E63">
        <w:rPr>
          <w:b/>
          <w:i/>
          <w:sz w:val="18"/>
          <w:szCs w:val="18"/>
        </w:rPr>
        <w:t>Vue intérieure du centre</w:t>
      </w:r>
    </w:p>
    <w:p w:rsidR="002C6599" w:rsidRDefault="002C6599" w:rsidP="002C6599">
      <w:pPr>
        <w:rPr>
          <w:i/>
          <w:sz w:val="18"/>
          <w:szCs w:val="18"/>
        </w:rPr>
      </w:pPr>
      <w:r>
        <w:rPr>
          <w:i/>
          <w:sz w:val="18"/>
          <w:szCs w:val="18"/>
        </w:rPr>
        <w:t xml:space="preserve">        </w:t>
      </w:r>
      <w:r w:rsidRPr="00C20942">
        <w:rPr>
          <w:i/>
          <w:noProof/>
          <w:sz w:val="18"/>
          <w:szCs w:val="18"/>
          <w:lang w:val="en-US"/>
        </w:rPr>
        <w:drawing>
          <wp:inline distT="0" distB="0" distL="0" distR="0">
            <wp:extent cx="2486025" cy="2686050"/>
            <wp:effectExtent l="0" t="0" r="9525"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86025" cy="2686050"/>
                    </a:xfrm>
                    <a:prstGeom prst="rect">
                      <a:avLst/>
                    </a:prstGeom>
                    <a:noFill/>
                    <a:ln>
                      <a:noFill/>
                    </a:ln>
                  </pic:spPr>
                </pic:pic>
              </a:graphicData>
            </a:graphic>
          </wp:inline>
        </w:drawing>
      </w:r>
      <w:r>
        <w:rPr>
          <w:i/>
          <w:sz w:val="18"/>
          <w:szCs w:val="18"/>
        </w:rPr>
        <w:t xml:space="preserve">               </w:t>
      </w:r>
      <w:r w:rsidRPr="00F21A13">
        <w:rPr>
          <w:i/>
          <w:noProof/>
          <w:sz w:val="18"/>
          <w:szCs w:val="18"/>
          <w:lang w:val="en-US"/>
        </w:rPr>
        <w:drawing>
          <wp:inline distT="0" distB="0" distL="0" distR="0">
            <wp:extent cx="2428875" cy="2724150"/>
            <wp:effectExtent l="0" t="0" r="952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28875" cy="2724150"/>
                    </a:xfrm>
                    <a:prstGeom prst="rect">
                      <a:avLst/>
                    </a:prstGeom>
                    <a:noFill/>
                    <a:ln>
                      <a:noFill/>
                    </a:ln>
                  </pic:spPr>
                </pic:pic>
              </a:graphicData>
            </a:graphic>
          </wp:inline>
        </w:drawing>
      </w:r>
    </w:p>
    <w:p w:rsidR="00304D92" w:rsidRDefault="00304D92" w:rsidP="002C6599">
      <w:pPr>
        <w:rPr>
          <w:i/>
          <w:sz w:val="18"/>
          <w:szCs w:val="18"/>
        </w:rPr>
      </w:pPr>
    </w:p>
    <w:p w:rsidR="00304D92" w:rsidRPr="00757299" w:rsidRDefault="00304D92" w:rsidP="00304D92">
      <w:pPr>
        <w:pStyle w:val="Paragraphedeliste"/>
        <w:ind w:left="4248"/>
        <w:jc w:val="both"/>
      </w:pPr>
      <w:r w:rsidRPr="00757299">
        <w:lastRenderedPageBreak/>
        <w:t xml:space="preserve">Fait à Kinshasa, le </w:t>
      </w:r>
      <w:r>
        <w:t xml:space="preserve">24 </w:t>
      </w:r>
      <w:r w:rsidR="00095474">
        <w:t>novembre</w:t>
      </w:r>
      <w:r>
        <w:t xml:space="preserve"> 2</w:t>
      </w:r>
      <w:r w:rsidRPr="00757299">
        <w:t>01</w:t>
      </w:r>
      <w:r w:rsidR="00095474">
        <w:t>8</w:t>
      </w:r>
    </w:p>
    <w:p w:rsidR="00304D92" w:rsidRPr="00757299" w:rsidRDefault="00304D92" w:rsidP="00304D92">
      <w:pPr>
        <w:pStyle w:val="Paragraphedeliste"/>
        <w:ind w:left="4248"/>
        <w:rPr>
          <w:b/>
          <w:i/>
          <w:sz w:val="12"/>
          <w:szCs w:val="12"/>
        </w:rPr>
      </w:pPr>
      <w:r w:rsidRPr="00757299">
        <w:rPr>
          <w:b/>
          <w:i/>
        </w:rPr>
        <w:t xml:space="preserve">            </w:t>
      </w:r>
    </w:p>
    <w:p w:rsidR="00304D92" w:rsidRPr="00757299" w:rsidRDefault="00304D92" w:rsidP="00304D92">
      <w:pPr>
        <w:pStyle w:val="Paragraphedeliste"/>
        <w:ind w:left="4248"/>
        <w:rPr>
          <w:b/>
          <w:i/>
        </w:rPr>
      </w:pPr>
      <w:r w:rsidRPr="00757299">
        <w:rPr>
          <w:b/>
          <w:i/>
        </w:rPr>
        <w:t xml:space="preserve">           Pour Solidarité et Action</w:t>
      </w:r>
    </w:p>
    <w:p w:rsidR="00304D92" w:rsidRPr="00757299" w:rsidRDefault="00304D92" w:rsidP="00304D92">
      <w:pPr>
        <w:pStyle w:val="Paragraphedeliste"/>
        <w:ind w:left="3540"/>
        <w:jc w:val="center"/>
        <w:rPr>
          <w:b/>
        </w:rPr>
      </w:pPr>
      <w:r>
        <w:rPr>
          <w:b/>
        </w:rPr>
        <w:t>Jean Bosco MALANDA LUTETE</w:t>
      </w:r>
    </w:p>
    <w:p w:rsidR="00304D92" w:rsidRDefault="00304D92" w:rsidP="00304D92">
      <w:pPr>
        <w:pStyle w:val="Paragraphedeliste"/>
        <w:ind w:left="3540"/>
        <w:jc w:val="center"/>
      </w:pPr>
      <w:r>
        <w:t>Directeur National</w:t>
      </w:r>
      <w:r w:rsidRPr="00757299">
        <w:t xml:space="preserve"> </w:t>
      </w:r>
      <w:bookmarkStart w:id="0" w:name="_GoBack"/>
      <w:bookmarkEnd w:id="0"/>
    </w:p>
    <w:sectPr w:rsidR="00304D92">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7279" w:rsidRDefault="00EE7279" w:rsidP="00095474">
      <w:pPr>
        <w:spacing w:after="0" w:line="240" w:lineRule="auto"/>
      </w:pPr>
      <w:r>
        <w:separator/>
      </w:r>
    </w:p>
  </w:endnote>
  <w:endnote w:type="continuationSeparator" w:id="0">
    <w:p w:rsidR="00EE7279" w:rsidRDefault="00EE7279" w:rsidP="00095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roadway">
    <w:panose1 w:val="04040905080B02020502"/>
    <w:charset w:val="00"/>
    <w:family w:val="decorative"/>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12761"/>
      <w:docPartObj>
        <w:docPartGallery w:val="Page Numbers (Bottom of Page)"/>
        <w:docPartUnique/>
      </w:docPartObj>
    </w:sdtPr>
    <w:sdtContent>
      <w:p w:rsidR="00095474" w:rsidRDefault="00095474">
        <w:pPr>
          <w:pStyle w:val="Pieddepage"/>
          <w:jc w:val="right"/>
        </w:pPr>
        <w:r>
          <w:fldChar w:fldCharType="begin"/>
        </w:r>
        <w:r>
          <w:instrText>PAGE   \* MERGEFORMAT</w:instrText>
        </w:r>
        <w:r>
          <w:fldChar w:fldCharType="separate"/>
        </w:r>
        <w:r>
          <w:rPr>
            <w:noProof/>
          </w:rPr>
          <w:t>1</w:t>
        </w:r>
        <w:r>
          <w:fldChar w:fldCharType="end"/>
        </w:r>
      </w:p>
    </w:sdtContent>
  </w:sdt>
  <w:p w:rsidR="00095474" w:rsidRDefault="0009547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7279" w:rsidRDefault="00EE7279" w:rsidP="00095474">
      <w:pPr>
        <w:spacing w:after="0" w:line="240" w:lineRule="auto"/>
      </w:pPr>
      <w:r>
        <w:separator/>
      </w:r>
    </w:p>
  </w:footnote>
  <w:footnote w:type="continuationSeparator" w:id="0">
    <w:p w:rsidR="00EE7279" w:rsidRDefault="00EE7279" w:rsidP="0009547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EC0AB5"/>
    <w:multiLevelType w:val="hybridMultilevel"/>
    <w:tmpl w:val="F0F0DB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58B7761"/>
    <w:multiLevelType w:val="hybridMultilevel"/>
    <w:tmpl w:val="D2DE339C"/>
    <w:lvl w:ilvl="0" w:tplc="557AA17C">
      <w:start w:val="1"/>
      <w:numFmt w:val="decimal"/>
      <w:lvlText w:val="%1."/>
      <w:lvlJc w:val="left"/>
      <w:pPr>
        <w:ind w:left="360" w:hanging="360"/>
      </w:pPr>
      <w:rPr>
        <w:rFonts w:hint="default"/>
        <w:b/>
      </w:rPr>
    </w:lvl>
    <w:lvl w:ilvl="1" w:tplc="6AEC42F8">
      <w:start w:val="1"/>
      <w:numFmt w:val="lowerLetter"/>
      <w:lvlText w:val="%2."/>
      <w:lvlJc w:val="left"/>
      <w:pPr>
        <w:ind w:left="1440" w:hanging="360"/>
      </w:pPr>
      <w:rPr>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589349E8"/>
    <w:multiLevelType w:val="hybridMultilevel"/>
    <w:tmpl w:val="299A7D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96C7D7E"/>
    <w:multiLevelType w:val="hybridMultilevel"/>
    <w:tmpl w:val="EDDCAD30"/>
    <w:lvl w:ilvl="0" w:tplc="D6C4B9E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78D"/>
    <w:rsid w:val="000126E1"/>
    <w:rsid w:val="00066F9F"/>
    <w:rsid w:val="00086162"/>
    <w:rsid w:val="00095474"/>
    <w:rsid w:val="000A0197"/>
    <w:rsid w:val="000A1096"/>
    <w:rsid w:val="000E1206"/>
    <w:rsid w:val="00227C52"/>
    <w:rsid w:val="002C6599"/>
    <w:rsid w:val="002E3504"/>
    <w:rsid w:val="00304D92"/>
    <w:rsid w:val="003870AA"/>
    <w:rsid w:val="00507E2F"/>
    <w:rsid w:val="005B79F9"/>
    <w:rsid w:val="0060390B"/>
    <w:rsid w:val="0060678D"/>
    <w:rsid w:val="00686D38"/>
    <w:rsid w:val="00726393"/>
    <w:rsid w:val="00773368"/>
    <w:rsid w:val="00794711"/>
    <w:rsid w:val="00832F0C"/>
    <w:rsid w:val="0084190E"/>
    <w:rsid w:val="00847FFD"/>
    <w:rsid w:val="00855BE4"/>
    <w:rsid w:val="008579F5"/>
    <w:rsid w:val="00873533"/>
    <w:rsid w:val="00875427"/>
    <w:rsid w:val="008961ED"/>
    <w:rsid w:val="00980F26"/>
    <w:rsid w:val="00A30930"/>
    <w:rsid w:val="00A403C5"/>
    <w:rsid w:val="00A50B80"/>
    <w:rsid w:val="00AC25C2"/>
    <w:rsid w:val="00BB5165"/>
    <w:rsid w:val="00BE0F7A"/>
    <w:rsid w:val="00C5400F"/>
    <w:rsid w:val="00CE16A2"/>
    <w:rsid w:val="00EC5498"/>
    <w:rsid w:val="00EE7279"/>
    <w:rsid w:val="00FE5B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CC635B-FF86-4AD6-81E3-48338BEB0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2">
    <w:name w:val="heading 2"/>
    <w:basedOn w:val="Normal"/>
    <w:next w:val="Normal"/>
    <w:link w:val="Titre2Car"/>
    <w:uiPriority w:val="99"/>
    <w:qFormat/>
    <w:rsid w:val="00066F9F"/>
    <w:pPr>
      <w:keepNext/>
      <w:spacing w:after="0" w:line="240" w:lineRule="auto"/>
      <w:ind w:left="-540"/>
      <w:outlineLvl w:val="1"/>
    </w:pPr>
    <w:rPr>
      <w:rFonts w:ascii="Times New Roman" w:eastAsia="SimSun" w:hAnsi="Times New Roman" w:cs="Times New Roman"/>
      <w:sz w:val="24"/>
      <w:szCs w:val="24"/>
      <w:u w:val="single"/>
      <w:lang w:eastAsia="fr-FR"/>
    </w:rPr>
  </w:style>
  <w:style w:type="paragraph" w:styleId="Titre5">
    <w:name w:val="heading 5"/>
    <w:basedOn w:val="Normal"/>
    <w:next w:val="Normal"/>
    <w:link w:val="Titre5Car"/>
    <w:qFormat/>
    <w:rsid w:val="00AC25C2"/>
    <w:pPr>
      <w:spacing w:before="240" w:after="60" w:line="240" w:lineRule="auto"/>
      <w:outlineLvl w:val="4"/>
    </w:pPr>
    <w:rPr>
      <w:rFonts w:ascii="Times New Roman" w:eastAsia="SimSun" w:hAnsi="Times New Roman" w:cs="Times New Roman"/>
      <w:b/>
      <w:bCs/>
      <w:i/>
      <w:iCs/>
      <w:sz w:val="26"/>
      <w:szCs w:val="2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sid w:val="0060678D"/>
    <w:rPr>
      <w:color w:val="0000FF"/>
      <w:u w:val="single"/>
    </w:rPr>
  </w:style>
  <w:style w:type="character" w:customStyle="1" w:styleId="Titre2Car">
    <w:name w:val="Titre 2 Car"/>
    <w:basedOn w:val="Policepardfaut"/>
    <w:link w:val="Titre2"/>
    <w:uiPriority w:val="99"/>
    <w:rsid w:val="00066F9F"/>
    <w:rPr>
      <w:rFonts w:ascii="Times New Roman" w:eastAsia="SimSun" w:hAnsi="Times New Roman" w:cs="Times New Roman"/>
      <w:sz w:val="24"/>
      <w:szCs w:val="24"/>
      <w:u w:val="single"/>
      <w:lang w:eastAsia="fr-FR"/>
    </w:rPr>
  </w:style>
  <w:style w:type="paragraph" w:styleId="Paragraphedeliste">
    <w:name w:val="List Paragraph"/>
    <w:basedOn w:val="Normal"/>
    <w:uiPriority w:val="34"/>
    <w:qFormat/>
    <w:rsid w:val="00066F9F"/>
    <w:pPr>
      <w:spacing w:after="0" w:line="240" w:lineRule="auto"/>
      <w:ind w:left="720"/>
      <w:contextualSpacing/>
    </w:pPr>
    <w:rPr>
      <w:rFonts w:ascii="Times New Roman" w:eastAsia="SimSun" w:hAnsi="Times New Roman" w:cs="Times New Roman"/>
      <w:sz w:val="24"/>
      <w:szCs w:val="24"/>
      <w:lang w:eastAsia="fr-FR"/>
    </w:rPr>
  </w:style>
  <w:style w:type="character" w:customStyle="1" w:styleId="Titre5Car">
    <w:name w:val="Titre 5 Car"/>
    <w:basedOn w:val="Policepardfaut"/>
    <w:link w:val="Titre5"/>
    <w:rsid w:val="00AC25C2"/>
    <w:rPr>
      <w:rFonts w:ascii="Times New Roman" w:eastAsia="SimSun" w:hAnsi="Times New Roman" w:cs="Times New Roman"/>
      <w:b/>
      <w:bCs/>
      <w:i/>
      <w:iCs/>
      <w:sz w:val="26"/>
      <w:szCs w:val="26"/>
      <w:lang w:eastAsia="fr-FR"/>
    </w:rPr>
  </w:style>
  <w:style w:type="paragraph" w:styleId="En-tte">
    <w:name w:val="header"/>
    <w:basedOn w:val="Normal"/>
    <w:link w:val="En-tteCar"/>
    <w:uiPriority w:val="99"/>
    <w:unhideWhenUsed/>
    <w:rsid w:val="00095474"/>
    <w:pPr>
      <w:tabs>
        <w:tab w:val="center" w:pos="4680"/>
        <w:tab w:val="right" w:pos="9360"/>
      </w:tabs>
      <w:spacing w:after="0" w:line="240" w:lineRule="auto"/>
    </w:pPr>
  </w:style>
  <w:style w:type="character" w:customStyle="1" w:styleId="En-tteCar">
    <w:name w:val="En-tête Car"/>
    <w:basedOn w:val="Policepardfaut"/>
    <w:link w:val="En-tte"/>
    <w:uiPriority w:val="99"/>
    <w:rsid w:val="00095474"/>
  </w:style>
  <w:style w:type="paragraph" w:styleId="Pieddepage">
    <w:name w:val="footer"/>
    <w:basedOn w:val="Normal"/>
    <w:link w:val="PieddepageCar"/>
    <w:uiPriority w:val="99"/>
    <w:unhideWhenUsed/>
    <w:rsid w:val="00095474"/>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095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2561702">
      <w:bodyDiv w:val="1"/>
      <w:marLeft w:val="0"/>
      <w:marRight w:val="0"/>
      <w:marTop w:val="0"/>
      <w:marBottom w:val="0"/>
      <w:divBdr>
        <w:top w:val="none" w:sz="0" w:space="0" w:color="auto"/>
        <w:left w:val="none" w:sz="0" w:space="0" w:color="auto"/>
        <w:bottom w:val="none" w:sz="0" w:space="0" w:color="auto"/>
        <w:right w:val="none" w:sz="0" w:space="0" w:color="auto"/>
      </w:divBdr>
    </w:div>
    <w:div w:id="1295257377">
      <w:bodyDiv w:val="1"/>
      <w:marLeft w:val="0"/>
      <w:marRight w:val="0"/>
      <w:marTop w:val="0"/>
      <w:marBottom w:val="0"/>
      <w:divBdr>
        <w:top w:val="none" w:sz="0" w:space="0" w:color="auto"/>
        <w:left w:val="none" w:sz="0" w:space="0" w:color="auto"/>
        <w:bottom w:val="none" w:sz="0" w:space="0" w:color="auto"/>
        <w:right w:val="none" w:sz="0" w:space="0" w:color="auto"/>
      </w:divBdr>
    </w:div>
    <w:div w:id="1892383104">
      <w:bodyDiv w:val="1"/>
      <w:marLeft w:val="0"/>
      <w:marRight w:val="0"/>
      <w:marTop w:val="0"/>
      <w:marBottom w:val="0"/>
      <w:divBdr>
        <w:top w:val="none" w:sz="0" w:space="0" w:color="auto"/>
        <w:left w:val="none" w:sz="0" w:space="0" w:color="auto"/>
        <w:bottom w:val="none" w:sz="0" w:space="0" w:color="auto"/>
        <w:right w:val="none" w:sz="0" w:space="0" w:color="auto"/>
      </w:divBdr>
    </w:div>
    <w:div w:id="206636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olidaritaction.asbl@gmail.com" TargetMode="External"/><Relationship Id="rId12" Type="http://schemas.openxmlformats.org/officeDocument/2006/relationships/image" Target="media/image5.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1910</Words>
  <Characters>10893</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Bosco MALANDA</dc:creator>
  <cp:keywords/>
  <dc:description/>
  <cp:lastModifiedBy>Jean Bosco MALANDA</cp:lastModifiedBy>
  <cp:revision>2</cp:revision>
  <dcterms:created xsi:type="dcterms:W3CDTF">2018-12-01T18:49:00Z</dcterms:created>
  <dcterms:modified xsi:type="dcterms:W3CDTF">2018-12-01T18:49:00Z</dcterms:modified>
</cp:coreProperties>
</file>